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52" w:rsidRDefault="0090223D" w:rsidP="00481352">
      <w:pPr>
        <w:pStyle w:val="NoSpacing"/>
      </w:pPr>
      <w:r>
        <w:t>REPUBLIKA</w:t>
      </w:r>
      <w:r w:rsidR="00481352">
        <w:t xml:space="preserve"> </w:t>
      </w:r>
      <w:r>
        <w:t>SRBIJA</w:t>
      </w:r>
      <w:r w:rsidR="00481352">
        <w:t xml:space="preserve"> </w:t>
      </w:r>
    </w:p>
    <w:p w:rsidR="00481352" w:rsidRDefault="0090223D" w:rsidP="00481352">
      <w:pPr>
        <w:pStyle w:val="NoSpacing"/>
      </w:pPr>
      <w:r>
        <w:t>NARODNA</w:t>
      </w:r>
      <w:r w:rsidR="00481352">
        <w:t xml:space="preserve"> </w:t>
      </w:r>
      <w:r>
        <w:t>SKUPŠTINA</w:t>
      </w:r>
    </w:p>
    <w:p w:rsidR="00481352" w:rsidRDefault="0090223D" w:rsidP="00481352">
      <w:pPr>
        <w:pStyle w:val="NoSpacing"/>
      </w:pPr>
      <w:r>
        <w:t>Odbor</w:t>
      </w:r>
      <w:r w:rsidR="00481352">
        <w:t xml:space="preserve"> </w:t>
      </w:r>
      <w:r>
        <w:t>za</w:t>
      </w:r>
      <w:r w:rsidR="00481352">
        <w:t xml:space="preserve"> </w:t>
      </w:r>
      <w:r>
        <w:t>ljudska</w:t>
      </w:r>
      <w:r w:rsidR="00481352">
        <w:t xml:space="preserve"> </w:t>
      </w:r>
      <w:r>
        <w:t>i</w:t>
      </w:r>
      <w:r w:rsidR="00481352">
        <w:t xml:space="preserve"> </w:t>
      </w:r>
      <w:r>
        <w:t>manjinska</w:t>
      </w:r>
      <w:r w:rsidR="00481352">
        <w:t xml:space="preserve"> </w:t>
      </w:r>
      <w:r>
        <w:t>prava</w:t>
      </w:r>
      <w:r w:rsidR="00481352">
        <w:t xml:space="preserve"> </w:t>
      </w:r>
    </w:p>
    <w:p w:rsidR="001E6EE1" w:rsidRDefault="0090223D" w:rsidP="001E6EE1">
      <w:pPr>
        <w:pStyle w:val="NoSpacing"/>
        <w:rPr>
          <w:lang w:val="sr-Cyrl-RS"/>
        </w:rPr>
      </w:pPr>
      <w:proofErr w:type="gramStart"/>
      <w:r>
        <w:t>i</w:t>
      </w:r>
      <w:proofErr w:type="gramEnd"/>
      <w:r w:rsidR="00481352">
        <w:t xml:space="preserve"> </w:t>
      </w:r>
      <w:r>
        <w:t>ravnopravnost</w:t>
      </w:r>
      <w:r w:rsidR="00481352">
        <w:t xml:space="preserve"> </w:t>
      </w:r>
      <w:r>
        <w:t>polova</w:t>
      </w:r>
    </w:p>
    <w:p w:rsidR="001E6EE1" w:rsidRPr="001E6EE1" w:rsidRDefault="0090223D" w:rsidP="001E6EE1">
      <w:pPr>
        <w:pStyle w:val="NoSpacing"/>
        <w:rPr>
          <w:lang w:val="sr-Cyrl-RS"/>
        </w:rPr>
      </w:pPr>
      <w:r>
        <w:rPr>
          <w:lang w:val="sr-Cyrl-RS"/>
        </w:rPr>
        <w:t>B</w:t>
      </w:r>
      <w:r>
        <w:t>roj</w:t>
      </w:r>
      <w:r w:rsidR="00481352">
        <w:t xml:space="preserve">: </w:t>
      </w:r>
      <w:r w:rsidR="001E6EE1">
        <w:t>06-2/200-</w:t>
      </w:r>
      <w:r w:rsidR="001E6EE1">
        <w:rPr>
          <w:lang w:val="sr-Cyrl-RS"/>
        </w:rPr>
        <w:t>15</w:t>
      </w:r>
    </w:p>
    <w:p w:rsidR="00481352" w:rsidRPr="001E6EE1" w:rsidRDefault="0090223D" w:rsidP="00762A2F">
      <w:pPr>
        <w:pStyle w:val="NoSpacing"/>
        <w:numPr>
          <w:ilvl w:val="0"/>
          <w:numId w:val="4"/>
        </w:numPr>
        <w:tabs>
          <w:tab w:val="left" w:pos="284"/>
        </w:tabs>
        <w:ind w:left="0" w:firstLine="0"/>
        <w:rPr>
          <w:lang w:val="sr-Cyrl-RS"/>
        </w:rPr>
      </w:pPr>
      <w:r>
        <w:rPr>
          <w:lang w:val="sr-Cyrl-RS"/>
        </w:rPr>
        <w:t>novembar</w:t>
      </w:r>
      <w:r w:rsidR="001E6EE1">
        <w:rPr>
          <w:lang w:val="sr-Cyrl-RS"/>
        </w:rPr>
        <w:t xml:space="preserve"> </w:t>
      </w:r>
      <w:r w:rsidR="00481352" w:rsidRPr="001E6EE1">
        <w:rPr>
          <w:lang w:val="sr-Latn-RS"/>
        </w:rPr>
        <w:t>2015.</w:t>
      </w:r>
      <w:r w:rsidR="001E6EE1">
        <w:rPr>
          <w:lang w:val="sr-Cyrl-RS"/>
        </w:rPr>
        <w:t xml:space="preserve"> </w:t>
      </w:r>
      <w:r>
        <w:rPr>
          <w:lang w:val="sr-Cyrl-RS"/>
        </w:rPr>
        <w:t>godine</w:t>
      </w:r>
      <w:bookmarkStart w:id="0" w:name="_GoBack"/>
      <w:bookmarkEnd w:id="0"/>
    </w:p>
    <w:p w:rsidR="00481352" w:rsidRDefault="0090223D" w:rsidP="00481352">
      <w:pPr>
        <w:pStyle w:val="NoSpacing"/>
      </w:pPr>
      <w:r>
        <w:t>B</w:t>
      </w:r>
      <w:r w:rsidR="00481352">
        <w:t xml:space="preserve"> </w:t>
      </w:r>
      <w:r>
        <w:t>e</w:t>
      </w:r>
      <w:r w:rsidR="00481352">
        <w:t xml:space="preserve"> </w:t>
      </w:r>
      <w:r>
        <w:t>o</w:t>
      </w:r>
      <w:r w:rsidR="00481352">
        <w:t xml:space="preserve"> </w:t>
      </w:r>
      <w:r>
        <w:t>g</w:t>
      </w:r>
      <w:r w:rsidR="00481352">
        <w:t xml:space="preserve"> </w:t>
      </w:r>
      <w:r>
        <w:t>r</w:t>
      </w:r>
      <w:r w:rsidR="00481352">
        <w:t xml:space="preserve"> </w:t>
      </w:r>
      <w:r>
        <w:t>a</w:t>
      </w:r>
      <w:r w:rsidR="00481352">
        <w:t xml:space="preserve"> </w:t>
      </w:r>
      <w:r>
        <w:t>d</w:t>
      </w:r>
      <w:r w:rsidR="00481352">
        <w:t xml:space="preserve">  </w:t>
      </w:r>
    </w:p>
    <w:p w:rsidR="00F70FE3" w:rsidRDefault="00F70FE3" w:rsidP="00481352">
      <w:pPr>
        <w:pStyle w:val="NoSpacing"/>
      </w:pPr>
    </w:p>
    <w:p w:rsidR="00481352" w:rsidRDefault="0090223D" w:rsidP="00481352">
      <w:pPr>
        <w:jc w:val="center"/>
        <w:rPr>
          <w:b/>
        </w:rPr>
      </w:pPr>
      <w:r>
        <w:rPr>
          <w:b/>
        </w:rPr>
        <w:t>Z</w:t>
      </w:r>
      <w:r w:rsidR="00481352">
        <w:rPr>
          <w:b/>
        </w:rPr>
        <w:t xml:space="preserve"> </w:t>
      </w:r>
      <w:r>
        <w:rPr>
          <w:b/>
        </w:rPr>
        <w:t>A</w:t>
      </w:r>
      <w:r w:rsidR="00481352">
        <w:rPr>
          <w:b/>
        </w:rPr>
        <w:t xml:space="preserve"> </w:t>
      </w:r>
      <w:r>
        <w:rPr>
          <w:b/>
        </w:rPr>
        <w:t>P</w:t>
      </w:r>
      <w:r w:rsidR="00481352">
        <w:rPr>
          <w:b/>
        </w:rPr>
        <w:t xml:space="preserve"> </w:t>
      </w:r>
      <w:r>
        <w:rPr>
          <w:b/>
        </w:rPr>
        <w:t>I</w:t>
      </w:r>
      <w:r w:rsidR="00481352">
        <w:rPr>
          <w:b/>
        </w:rPr>
        <w:t xml:space="preserve"> </w:t>
      </w:r>
      <w:r>
        <w:rPr>
          <w:b/>
        </w:rPr>
        <w:t>S</w:t>
      </w:r>
      <w:r w:rsidR="00481352">
        <w:rPr>
          <w:b/>
        </w:rPr>
        <w:t xml:space="preserve"> </w:t>
      </w:r>
      <w:r>
        <w:rPr>
          <w:b/>
        </w:rPr>
        <w:t>N</w:t>
      </w:r>
      <w:r w:rsidR="00481352">
        <w:rPr>
          <w:b/>
        </w:rPr>
        <w:t xml:space="preserve"> </w:t>
      </w:r>
      <w:r>
        <w:rPr>
          <w:b/>
        </w:rPr>
        <w:t>I</w:t>
      </w:r>
      <w:r w:rsidR="00481352">
        <w:rPr>
          <w:b/>
        </w:rPr>
        <w:t xml:space="preserve"> </w:t>
      </w:r>
      <w:r>
        <w:rPr>
          <w:b/>
        </w:rPr>
        <w:t>K</w:t>
      </w:r>
    </w:p>
    <w:p w:rsidR="00481352" w:rsidRDefault="0090223D" w:rsidP="00481352">
      <w:pPr>
        <w:jc w:val="center"/>
        <w:rPr>
          <w:b/>
        </w:rPr>
      </w:pPr>
      <w:r>
        <w:rPr>
          <w:b/>
        </w:rPr>
        <w:t>SA</w:t>
      </w:r>
      <w:r w:rsidR="00481352">
        <w:rPr>
          <w:b/>
        </w:rPr>
        <w:t xml:space="preserve"> </w:t>
      </w:r>
      <w:r w:rsidR="00481352">
        <w:rPr>
          <w:b/>
          <w:lang w:val="sr-Latn-RS"/>
        </w:rPr>
        <w:t>30</w:t>
      </w:r>
      <w:r w:rsidR="00481352">
        <w:rPr>
          <w:b/>
          <w:lang w:val="sr-Cyrl-RS"/>
        </w:rPr>
        <w:t>.</w:t>
      </w:r>
      <w:r w:rsidR="00481352">
        <w:rPr>
          <w:b/>
        </w:rPr>
        <w:t xml:space="preserve"> </w:t>
      </w:r>
      <w:r>
        <w:rPr>
          <w:b/>
        </w:rPr>
        <w:t>SEDNICE</w:t>
      </w:r>
      <w:r w:rsidR="00481352">
        <w:rPr>
          <w:b/>
        </w:rPr>
        <w:t xml:space="preserve"> </w:t>
      </w:r>
      <w:r>
        <w:rPr>
          <w:b/>
        </w:rPr>
        <w:t>ODBORA</w:t>
      </w:r>
      <w:r w:rsidR="00481352">
        <w:rPr>
          <w:b/>
        </w:rPr>
        <w:t xml:space="preserve"> </w:t>
      </w:r>
      <w:r>
        <w:rPr>
          <w:b/>
        </w:rPr>
        <w:t>ZA</w:t>
      </w:r>
      <w:r w:rsidR="00481352">
        <w:rPr>
          <w:b/>
        </w:rPr>
        <w:t xml:space="preserve"> </w:t>
      </w:r>
      <w:r>
        <w:rPr>
          <w:b/>
        </w:rPr>
        <w:t>LjUDSKA</w:t>
      </w:r>
      <w:r w:rsidR="00481352">
        <w:rPr>
          <w:b/>
        </w:rPr>
        <w:t xml:space="preserve"> </w:t>
      </w:r>
      <w:r>
        <w:rPr>
          <w:b/>
        </w:rPr>
        <w:t>I</w:t>
      </w:r>
      <w:r w:rsidR="00481352">
        <w:rPr>
          <w:b/>
        </w:rPr>
        <w:t xml:space="preserve"> </w:t>
      </w:r>
      <w:r>
        <w:rPr>
          <w:b/>
        </w:rPr>
        <w:t>MANjINSKA</w:t>
      </w:r>
      <w:r w:rsidR="00481352">
        <w:rPr>
          <w:b/>
        </w:rPr>
        <w:t xml:space="preserve"> </w:t>
      </w:r>
      <w:r>
        <w:rPr>
          <w:b/>
        </w:rPr>
        <w:t>PRAVA</w:t>
      </w:r>
      <w:r w:rsidR="00481352">
        <w:rPr>
          <w:b/>
        </w:rPr>
        <w:t xml:space="preserve"> </w:t>
      </w:r>
      <w:r>
        <w:rPr>
          <w:b/>
        </w:rPr>
        <w:t>I</w:t>
      </w:r>
      <w:r w:rsidR="00481352">
        <w:rPr>
          <w:b/>
        </w:rPr>
        <w:t xml:space="preserve"> </w:t>
      </w:r>
      <w:r>
        <w:rPr>
          <w:b/>
        </w:rPr>
        <w:t>RAVNOPRAVNOST</w:t>
      </w:r>
      <w:r w:rsidR="00481352">
        <w:rPr>
          <w:b/>
        </w:rPr>
        <w:t xml:space="preserve"> </w:t>
      </w:r>
      <w:r>
        <w:rPr>
          <w:b/>
        </w:rPr>
        <w:t>POLOVA</w:t>
      </w:r>
    </w:p>
    <w:p w:rsidR="00481352" w:rsidRDefault="0090223D" w:rsidP="00481352">
      <w:pPr>
        <w:jc w:val="center"/>
        <w:rPr>
          <w:b/>
        </w:rPr>
      </w:pPr>
      <w:r>
        <w:rPr>
          <w:b/>
        </w:rPr>
        <w:t>ODRŽANE</w:t>
      </w:r>
      <w:r w:rsidR="00481352">
        <w:rPr>
          <w:b/>
        </w:rPr>
        <w:t xml:space="preserve"> </w:t>
      </w:r>
      <w:r w:rsidR="00481352">
        <w:rPr>
          <w:b/>
          <w:lang w:val="sr-Latn-RS"/>
        </w:rPr>
        <w:t>19.</w:t>
      </w:r>
      <w:r w:rsidR="001E6EE1">
        <w:rPr>
          <w:b/>
          <w:lang w:val="sr-Cyrl-RS"/>
        </w:rPr>
        <w:t xml:space="preserve"> </w:t>
      </w:r>
      <w:r>
        <w:rPr>
          <w:b/>
          <w:lang w:val="sr-Latn-RS"/>
        </w:rPr>
        <w:t>MAJA</w:t>
      </w:r>
      <w:r w:rsidR="00481352">
        <w:rPr>
          <w:b/>
        </w:rPr>
        <w:t xml:space="preserve"> 201</w:t>
      </w:r>
      <w:r w:rsidR="00481352">
        <w:rPr>
          <w:b/>
          <w:lang w:val="sr-Cyrl-RS"/>
        </w:rPr>
        <w:t>5</w:t>
      </w:r>
      <w:r w:rsidR="00481352">
        <w:rPr>
          <w:b/>
        </w:rPr>
        <w:t xml:space="preserve">. </w:t>
      </w:r>
      <w:r>
        <w:rPr>
          <w:b/>
        </w:rPr>
        <w:t>GODINE</w:t>
      </w:r>
    </w:p>
    <w:p w:rsidR="00481352" w:rsidRDefault="00481352" w:rsidP="00481352"/>
    <w:p w:rsidR="00481352" w:rsidRDefault="00481352" w:rsidP="00F70FE3">
      <w:pPr>
        <w:pStyle w:val="NoSpacing"/>
        <w:jc w:val="both"/>
      </w:pPr>
      <w:r>
        <w:tab/>
      </w:r>
      <w:proofErr w:type="gramStart"/>
      <w:r w:rsidR="0090223D">
        <w:t>Sednica</w:t>
      </w:r>
      <w:r>
        <w:t xml:space="preserve"> </w:t>
      </w:r>
      <w:r w:rsidR="0090223D">
        <w:t>je</w:t>
      </w:r>
      <w:r>
        <w:t xml:space="preserve"> </w:t>
      </w:r>
      <w:r w:rsidR="0090223D">
        <w:t>počela</w:t>
      </w:r>
      <w:r>
        <w:t xml:space="preserve"> </w:t>
      </w:r>
      <w:r w:rsidR="0090223D">
        <w:t>u</w:t>
      </w:r>
      <w:r>
        <w:t xml:space="preserve"> </w:t>
      </w:r>
      <w:r>
        <w:rPr>
          <w:lang w:val="sr-Cyrl-RS"/>
        </w:rPr>
        <w:t>1</w:t>
      </w:r>
      <w:r w:rsidR="00F70FE3">
        <w:rPr>
          <w:lang w:val="sr-Latn-RS"/>
        </w:rPr>
        <w:t>1.</w:t>
      </w:r>
      <w:r>
        <w:rPr>
          <w:lang w:val="sr-Latn-RS"/>
        </w:rPr>
        <w:t>30</w:t>
      </w:r>
      <w:r>
        <w:t xml:space="preserve"> </w:t>
      </w:r>
      <w:r w:rsidR="0090223D">
        <w:t>časova</w:t>
      </w:r>
      <w:r>
        <w:t>.</w:t>
      </w:r>
      <w:proofErr w:type="gramEnd"/>
    </w:p>
    <w:p w:rsidR="00481352" w:rsidRDefault="00481352" w:rsidP="00F70FE3">
      <w:pPr>
        <w:pStyle w:val="NoSpacing"/>
        <w:jc w:val="both"/>
      </w:pPr>
      <w:r>
        <w:tab/>
      </w:r>
      <w:proofErr w:type="gramStart"/>
      <w:r w:rsidR="0090223D">
        <w:t>Sednicom</w:t>
      </w:r>
      <w:r>
        <w:t xml:space="preserve"> </w:t>
      </w:r>
      <w:r w:rsidR="0090223D">
        <w:t>je</w:t>
      </w:r>
      <w:r>
        <w:t xml:space="preserve"> </w:t>
      </w:r>
      <w:r w:rsidR="0090223D">
        <w:t>predsedavao</w:t>
      </w:r>
      <w:r>
        <w:t xml:space="preserve"> </w:t>
      </w:r>
      <w:r w:rsidR="0090223D">
        <w:t>predsednik</w:t>
      </w:r>
      <w:r>
        <w:t xml:space="preserve"> </w:t>
      </w:r>
      <w:r w:rsidR="0090223D">
        <w:t>Odbora</w:t>
      </w:r>
      <w:r>
        <w:t xml:space="preserve"> </w:t>
      </w:r>
      <w:r w:rsidR="0090223D">
        <w:t>Meho</w:t>
      </w:r>
      <w:r>
        <w:t xml:space="preserve"> </w:t>
      </w:r>
      <w:r w:rsidR="0090223D">
        <w:t>Omerović</w:t>
      </w:r>
      <w:r>
        <w:t>.</w:t>
      </w:r>
      <w:proofErr w:type="gramEnd"/>
      <w:r>
        <w:t xml:space="preserve">  </w:t>
      </w:r>
    </w:p>
    <w:p w:rsidR="00481352" w:rsidRDefault="00481352" w:rsidP="00F70FE3">
      <w:pPr>
        <w:pStyle w:val="NoSpacing"/>
        <w:jc w:val="both"/>
        <w:rPr>
          <w:lang w:val="sr-Cyrl-RS"/>
        </w:rPr>
      </w:pPr>
      <w:r>
        <w:tab/>
      </w:r>
      <w:r w:rsidR="0090223D">
        <w:t>Sednici</w:t>
      </w:r>
      <w:r>
        <w:t xml:space="preserve"> </w:t>
      </w:r>
      <w:r w:rsidR="0090223D">
        <w:t>su</w:t>
      </w:r>
      <w:r>
        <w:t xml:space="preserve"> </w:t>
      </w:r>
      <w:r w:rsidR="0090223D">
        <w:t>prisustvovali</w:t>
      </w:r>
      <w:r>
        <w:t xml:space="preserve">: </w:t>
      </w:r>
      <w:r w:rsidR="0090223D">
        <w:rPr>
          <w:lang w:val="sr-Cyrl-RS"/>
        </w:rPr>
        <w:t>Ljiljana</w:t>
      </w:r>
      <w:r w:rsidR="00A13077">
        <w:rPr>
          <w:lang w:val="sr-Cyrl-RS"/>
        </w:rPr>
        <w:t xml:space="preserve"> </w:t>
      </w:r>
      <w:r w:rsidR="0090223D">
        <w:rPr>
          <w:lang w:val="sr-Cyrl-RS"/>
        </w:rPr>
        <w:t>Malušić</w:t>
      </w:r>
      <w:r w:rsidR="00A13077">
        <w:rPr>
          <w:lang w:val="sr-Cyrl-RS"/>
        </w:rPr>
        <w:t>,</w:t>
      </w:r>
      <w:r>
        <w:rPr>
          <w:lang w:val="sr-Cyrl-RS"/>
        </w:rPr>
        <w:t xml:space="preserve"> </w:t>
      </w:r>
      <w:r w:rsidR="0090223D">
        <w:rPr>
          <w:lang w:val="sr-Cyrl-RS"/>
        </w:rPr>
        <w:t>Milanka</w:t>
      </w:r>
      <w:r>
        <w:rPr>
          <w:lang w:val="sr-Cyrl-RS"/>
        </w:rPr>
        <w:t xml:space="preserve"> </w:t>
      </w:r>
      <w:r w:rsidR="0090223D">
        <w:rPr>
          <w:lang w:val="sr-Cyrl-RS"/>
        </w:rPr>
        <w:t>Jevtović</w:t>
      </w:r>
      <w:r>
        <w:rPr>
          <w:lang w:val="sr-Cyrl-RS"/>
        </w:rPr>
        <w:t xml:space="preserve"> </w:t>
      </w:r>
      <w:r w:rsidR="0090223D">
        <w:rPr>
          <w:lang w:val="sr-Cyrl-RS"/>
        </w:rPr>
        <w:t>Vukojičić</w:t>
      </w:r>
      <w:r>
        <w:rPr>
          <w:lang w:val="sr-Cyrl-RS"/>
        </w:rPr>
        <w:t xml:space="preserve">, </w:t>
      </w:r>
      <w:r w:rsidR="00A13077">
        <w:t xml:space="preserve"> </w:t>
      </w:r>
      <w:r w:rsidR="0090223D">
        <w:rPr>
          <w:lang w:val="sr-Cyrl-RS"/>
        </w:rPr>
        <w:t>Zlata</w:t>
      </w:r>
      <w:r w:rsidR="00A13077">
        <w:rPr>
          <w:lang w:val="sr-Cyrl-RS"/>
        </w:rPr>
        <w:t xml:space="preserve"> </w:t>
      </w:r>
      <w:r w:rsidR="0090223D">
        <w:rPr>
          <w:lang w:val="sr-Cyrl-RS"/>
        </w:rPr>
        <w:t>Ćerić</w:t>
      </w:r>
      <w:r w:rsidR="00A13077">
        <w:rPr>
          <w:lang w:val="sr-Cyrl-RS"/>
        </w:rPr>
        <w:t xml:space="preserve">, </w:t>
      </w:r>
      <w:r w:rsidR="0090223D">
        <w:rPr>
          <w:lang w:val="sr-Cyrl-RS"/>
        </w:rPr>
        <w:t>Slobodan</w:t>
      </w:r>
      <w:r>
        <w:rPr>
          <w:lang w:val="sr-Cyrl-RS"/>
        </w:rPr>
        <w:t xml:space="preserve"> </w:t>
      </w:r>
      <w:r w:rsidR="0090223D">
        <w:rPr>
          <w:lang w:val="sr-Cyrl-RS"/>
        </w:rPr>
        <w:t>Perić</w:t>
      </w:r>
      <w:r>
        <w:rPr>
          <w:lang w:val="sr-Cyrl-RS"/>
        </w:rPr>
        <w:t>,</w:t>
      </w:r>
      <w:r w:rsidR="00A13077">
        <w:rPr>
          <w:lang w:val="sr-Cyrl-RS"/>
        </w:rPr>
        <w:t xml:space="preserve"> </w:t>
      </w:r>
      <w:r w:rsidR="0090223D">
        <w:rPr>
          <w:lang w:val="sr-Cyrl-RS"/>
        </w:rPr>
        <w:t>Dubravka</w:t>
      </w:r>
      <w:r>
        <w:rPr>
          <w:lang w:val="sr-Cyrl-RS"/>
        </w:rPr>
        <w:t xml:space="preserve"> </w:t>
      </w:r>
      <w:r w:rsidR="0090223D">
        <w:rPr>
          <w:lang w:val="sr-Cyrl-RS"/>
        </w:rPr>
        <w:t>Filipovski</w:t>
      </w:r>
      <w:r w:rsidR="00965BCD">
        <w:rPr>
          <w:lang w:val="sr-Cyrl-RS"/>
        </w:rPr>
        <w:t xml:space="preserve">, </w:t>
      </w:r>
      <w:r w:rsidR="0090223D">
        <w:rPr>
          <w:lang w:val="sr-Cyrl-RS"/>
        </w:rPr>
        <w:t>Vladica</w:t>
      </w:r>
      <w:r w:rsidR="00965BCD">
        <w:rPr>
          <w:lang w:val="sr-Cyrl-RS"/>
        </w:rPr>
        <w:t xml:space="preserve"> </w:t>
      </w:r>
      <w:r w:rsidR="0090223D">
        <w:rPr>
          <w:lang w:val="sr-Cyrl-RS"/>
        </w:rPr>
        <w:t>Dimitrov</w:t>
      </w:r>
      <w:r w:rsidR="00965BCD">
        <w:rPr>
          <w:lang w:val="sr-Cyrl-RS"/>
        </w:rPr>
        <w:t xml:space="preserve">, </w:t>
      </w:r>
      <w:r w:rsidR="0090223D">
        <w:rPr>
          <w:lang w:val="sr-Cyrl-RS"/>
        </w:rPr>
        <w:t>Ljibuška</w:t>
      </w:r>
      <w:r>
        <w:rPr>
          <w:lang w:val="sr-Cyrl-RS"/>
        </w:rPr>
        <w:t xml:space="preserve"> </w:t>
      </w:r>
      <w:r w:rsidR="0090223D">
        <w:rPr>
          <w:lang w:val="sr-Cyrl-RS"/>
        </w:rPr>
        <w:t>Lakatoš</w:t>
      </w:r>
      <w:r>
        <w:rPr>
          <w:lang w:val="sr-Cyrl-RS"/>
        </w:rPr>
        <w:t xml:space="preserve">, </w:t>
      </w:r>
      <w:r w:rsidR="0090223D">
        <w:rPr>
          <w:lang w:val="sr-Cyrl-RS"/>
        </w:rPr>
        <w:t>Aida</w:t>
      </w:r>
      <w:r w:rsidR="00965BCD">
        <w:rPr>
          <w:lang w:val="sr-Cyrl-RS"/>
        </w:rPr>
        <w:t xml:space="preserve"> </w:t>
      </w:r>
      <w:r w:rsidR="0090223D">
        <w:rPr>
          <w:lang w:val="sr-Cyrl-RS"/>
        </w:rPr>
        <w:t>Ćorović</w:t>
      </w:r>
      <w:r w:rsidR="00965BCD">
        <w:rPr>
          <w:lang w:val="sr-Cyrl-RS"/>
        </w:rPr>
        <w:t>,</w:t>
      </w:r>
      <w:r>
        <w:rPr>
          <w:lang w:val="sr-Cyrl-RS"/>
        </w:rPr>
        <w:t xml:space="preserve"> </w:t>
      </w:r>
      <w:r w:rsidR="0090223D">
        <w:rPr>
          <w:lang w:val="sr-Cyrl-RS"/>
        </w:rPr>
        <w:t>Biljana</w:t>
      </w:r>
      <w:r>
        <w:rPr>
          <w:lang w:val="sr-Cyrl-RS"/>
        </w:rPr>
        <w:t xml:space="preserve"> </w:t>
      </w:r>
      <w:r w:rsidR="0090223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90223D">
        <w:rPr>
          <w:lang w:val="sr-Cyrl-RS"/>
        </w:rPr>
        <w:t>Korać</w:t>
      </w:r>
      <w:r w:rsidR="00965BCD">
        <w:rPr>
          <w:lang w:val="sr-Cyrl-RS"/>
        </w:rPr>
        <w:t xml:space="preserve">, </w:t>
      </w:r>
      <w:r w:rsidR="0090223D">
        <w:rPr>
          <w:lang w:val="sr-Cyrl-RS"/>
        </w:rPr>
        <w:t>Olena</w:t>
      </w:r>
      <w:r>
        <w:rPr>
          <w:lang w:val="sr-Cyrl-RS"/>
        </w:rPr>
        <w:t xml:space="preserve"> </w:t>
      </w:r>
      <w:r w:rsidR="0090223D">
        <w:rPr>
          <w:lang w:val="sr-Cyrl-RS"/>
        </w:rPr>
        <w:t>Papuga</w:t>
      </w:r>
      <w:r>
        <w:rPr>
          <w:lang w:val="sr-Cyrl-RS"/>
        </w:rPr>
        <w:t>,</w:t>
      </w:r>
      <w:r w:rsidR="00965BCD">
        <w:rPr>
          <w:lang w:val="sr-Cyrl-RS"/>
        </w:rPr>
        <w:t xml:space="preserve"> </w:t>
      </w:r>
      <w:r w:rsidR="0090223D">
        <w:rPr>
          <w:lang w:val="sr-Cyrl-RS"/>
        </w:rPr>
        <w:t>Elvira</w:t>
      </w:r>
      <w:r w:rsidR="00965BCD">
        <w:rPr>
          <w:lang w:val="sr-Cyrl-RS"/>
        </w:rPr>
        <w:t xml:space="preserve"> </w:t>
      </w:r>
      <w:r w:rsidR="0090223D">
        <w:rPr>
          <w:lang w:val="sr-Cyrl-RS"/>
        </w:rPr>
        <w:t>Kovač</w:t>
      </w:r>
      <w:r w:rsidR="00965BCD">
        <w:rPr>
          <w:lang w:val="sr-Cyrl-RS"/>
        </w:rPr>
        <w:t>,</w:t>
      </w:r>
      <w:r>
        <w:rPr>
          <w:lang w:val="sr-Cyrl-RS"/>
        </w:rPr>
        <w:t xml:space="preserve"> </w:t>
      </w:r>
      <w:r w:rsidR="0090223D">
        <w:rPr>
          <w:lang w:val="sr-Cyrl-RS"/>
        </w:rPr>
        <w:t>članovi</w:t>
      </w:r>
      <w:r>
        <w:rPr>
          <w:lang w:val="sr-Cyrl-RS"/>
        </w:rPr>
        <w:t xml:space="preserve"> </w:t>
      </w:r>
      <w:r w:rsidR="0090223D">
        <w:rPr>
          <w:lang w:val="sr-Cyrl-RS"/>
        </w:rPr>
        <w:t>Odbora</w:t>
      </w:r>
      <w:r>
        <w:rPr>
          <w:lang w:val="sr-Cyrl-RS"/>
        </w:rPr>
        <w:t>.</w:t>
      </w:r>
    </w:p>
    <w:p w:rsidR="00481352" w:rsidRDefault="00481352" w:rsidP="00F70FE3">
      <w:pPr>
        <w:pStyle w:val="NoSpacing"/>
        <w:jc w:val="both"/>
        <w:rPr>
          <w:lang w:val="sr-Cyrl-RS"/>
        </w:rPr>
      </w:pPr>
      <w:r>
        <w:tab/>
      </w:r>
      <w:r w:rsidR="0090223D">
        <w:t>Sednici</w:t>
      </w:r>
      <w:r>
        <w:t xml:space="preserve"> </w:t>
      </w:r>
      <w:r w:rsidR="0090223D">
        <w:t>nisu</w:t>
      </w:r>
      <w:r>
        <w:t xml:space="preserve"> </w:t>
      </w:r>
      <w:r w:rsidR="0090223D">
        <w:t>prisustvovali</w:t>
      </w:r>
      <w:r>
        <w:t xml:space="preserve"> </w:t>
      </w:r>
      <w:r w:rsidR="0090223D">
        <w:t>članovi</w:t>
      </w:r>
      <w:r>
        <w:t xml:space="preserve"> </w:t>
      </w:r>
      <w:r w:rsidR="0090223D">
        <w:t>Odbora</w:t>
      </w:r>
      <w:r>
        <w:t xml:space="preserve">: </w:t>
      </w:r>
      <w:r w:rsidR="0090223D">
        <w:rPr>
          <w:lang w:val="sr-Cyrl-RS"/>
        </w:rPr>
        <w:t>Biljana</w:t>
      </w:r>
      <w:r w:rsidR="00965BCD">
        <w:rPr>
          <w:lang w:val="sr-Cyrl-RS"/>
        </w:rPr>
        <w:t xml:space="preserve"> </w:t>
      </w:r>
      <w:r w:rsidR="0090223D">
        <w:rPr>
          <w:lang w:val="sr-Cyrl-RS"/>
        </w:rPr>
        <w:t>Ilić</w:t>
      </w:r>
      <w:r w:rsidR="00965BCD">
        <w:rPr>
          <w:lang w:val="sr-Cyrl-RS"/>
        </w:rPr>
        <w:t xml:space="preserve"> </w:t>
      </w:r>
      <w:r w:rsidR="0090223D">
        <w:rPr>
          <w:lang w:val="sr-Cyrl-RS"/>
        </w:rPr>
        <w:t>Stošić</w:t>
      </w:r>
      <w:r w:rsidR="00965BCD">
        <w:rPr>
          <w:lang w:val="sr-Cyrl-RS"/>
        </w:rPr>
        <w:t xml:space="preserve">, </w:t>
      </w:r>
      <w:r w:rsidR="0090223D">
        <w:rPr>
          <w:lang w:val="sr-Cyrl-RS"/>
        </w:rPr>
        <w:t>Suzana</w:t>
      </w:r>
      <w:r w:rsidR="00D9152B">
        <w:rPr>
          <w:lang w:val="sr-Cyrl-RS"/>
        </w:rPr>
        <w:t xml:space="preserve"> </w:t>
      </w:r>
      <w:r w:rsidR="0090223D">
        <w:rPr>
          <w:lang w:val="sr-Cyrl-RS"/>
        </w:rPr>
        <w:t>Šarac</w:t>
      </w:r>
      <w:r w:rsidR="00D9152B">
        <w:rPr>
          <w:lang w:val="sr-Cyrl-RS"/>
        </w:rPr>
        <w:t xml:space="preserve">, </w:t>
      </w:r>
      <w:r w:rsidR="0090223D">
        <w:rPr>
          <w:lang w:val="sr-Cyrl-RS"/>
        </w:rPr>
        <w:t>Stefana</w:t>
      </w:r>
      <w:r>
        <w:rPr>
          <w:lang w:val="sr-Cyrl-RS"/>
        </w:rPr>
        <w:t xml:space="preserve"> </w:t>
      </w:r>
      <w:r w:rsidR="0090223D">
        <w:rPr>
          <w:lang w:val="sr-Cyrl-RS"/>
        </w:rPr>
        <w:t>Miladinović</w:t>
      </w:r>
      <w:r>
        <w:rPr>
          <w:lang w:val="sr-Cyrl-RS"/>
        </w:rPr>
        <w:t>,</w:t>
      </w:r>
      <w:r w:rsidR="00D9152B">
        <w:rPr>
          <w:lang w:val="sr-Cyrl-RS"/>
        </w:rPr>
        <w:t xml:space="preserve"> </w:t>
      </w:r>
      <w:r w:rsidR="0090223D">
        <w:rPr>
          <w:lang w:val="sr-Cyrl-RS"/>
        </w:rPr>
        <w:t>Vera</w:t>
      </w:r>
      <w:r w:rsidR="00D9152B">
        <w:rPr>
          <w:lang w:val="sr-Cyrl-RS"/>
        </w:rPr>
        <w:t xml:space="preserve"> </w:t>
      </w:r>
      <w:r w:rsidR="0090223D">
        <w:rPr>
          <w:lang w:val="sr-Cyrl-RS"/>
        </w:rPr>
        <w:t>Paunović</w:t>
      </w:r>
      <w:r>
        <w:rPr>
          <w:lang w:val="sr-Cyrl-RS"/>
        </w:rPr>
        <w:t xml:space="preserve"> </w:t>
      </w:r>
      <w:r w:rsidR="0090223D">
        <w:rPr>
          <w:lang w:val="sr-Cyrl-RS"/>
        </w:rPr>
        <w:t>i</w:t>
      </w:r>
      <w:r>
        <w:rPr>
          <w:lang w:val="sr-Cyrl-RS"/>
        </w:rPr>
        <w:t xml:space="preserve"> </w:t>
      </w:r>
      <w:r w:rsidR="0090223D">
        <w:rPr>
          <w:lang w:val="sr-Cyrl-RS"/>
        </w:rPr>
        <w:t>Sulejman</w:t>
      </w:r>
      <w:r>
        <w:rPr>
          <w:lang w:val="sr-Cyrl-RS"/>
        </w:rPr>
        <w:t xml:space="preserve"> </w:t>
      </w:r>
      <w:r w:rsidR="0090223D">
        <w:rPr>
          <w:lang w:val="sr-Cyrl-RS"/>
        </w:rPr>
        <w:t>Ugljanin</w:t>
      </w:r>
      <w:r>
        <w:t>.</w:t>
      </w:r>
    </w:p>
    <w:p w:rsidR="00481352" w:rsidRDefault="00481352" w:rsidP="00F70FE3">
      <w:pPr>
        <w:pStyle w:val="NoSpacing"/>
        <w:jc w:val="both"/>
        <w:rPr>
          <w:lang w:val="sr-Latn-RS"/>
        </w:rPr>
      </w:pPr>
      <w:r>
        <w:rPr>
          <w:lang w:val="sr-Cyrl-RS"/>
        </w:rPr>
        <w:t xml:space="preserve">            </w:t>
      </w:r>
      <w:r w:rsidR="0090223D">
        <w:rPr>
          <w:lang w:val="sr-Cyrl-RS"/>
        </w:rPr>
        <w:t>Sednici</w:t>
      </w:r>
      <w:r>
        <w:rPr>
          <w:lang w:val="sr-Cyrl-RS"/>
        </w:rPr>
        <w:t xml:space="preserve"> </w:t>
      </w:r>
      <w:r w:rsidR="0090223D">
        <w:rPr>
          <w:lang w:val="sr-Cyrl-RS"/>
        </w:rPr>
        <w:t>su</w:t>
      </w:r>
      <w:r>
        <w:rPr>
          <w:lang w:val="sr-Cyrl-RS"/>
        </w:rPr>
        <w:t xml:space="preserve"> </w:t>
      </w:r>
      <w:r w:rsidR="0090223D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90223D">
        <w:rPr>
          <w:lang w:val="sr-Cyrl-RS"/>
        </w:rPr>
        <w:t>zamenici</w:t>
      </w:r>
      <w:r>
        <w:rPr>
          <w:lang w:val="sr-Cyrl-RS"/>
        </w:rPr>
        <w:t xml:space="preserve"> </w:t>
      </w:r>
      <w:r w:rsidR="0090223D">
        <w:rPr>
          <w:lang w:val="sr-Cyrl-RS"/>
        </w:rPr>
        <w:t>članova</w:t>
      </w:r>
      <w:r>
        <w:rPr>
          <w:lang w:val="sr-Cyrl-RS"/>
        </w:rPr>
        <w:t xml:space="preserve"> </w:t>
      </w:r>
      <w:r w:rsidR="0090223D">
        <w:rPr>
          <w:lang w:val="sr-Cyrl-RS"/>
        </w:rPr>
        <w:t>Odbora</w:t>
      </w:r>
      <w:r>
        <w:rPr>
          <w:lang w:val="sr-Cyrl-RS"/>
        </w:rPr>
        <w:t>:</w:t>
      </w:r>
      <w:r w:rsidR="0036518C">
        <w:rPr>
          <w:lang w:val="sr-Cyrl-RS"/>
        </w:rPr>
        <w:t xml:space="preserve"> </w:t>
      </w:r>
      <w:r w:rsidR="0090223D">
        <w:rPr>
          <w:lang w:val="sr-Cyrl-RS"/>
        </w:rPr>
        <w:t>Nevenka</w:t>
      </w:r>
      <w:r w:rsidR="006377AC">
        <w:rPr>
          <w:lang w:val="sr-Cyrl-RS"/>
        </w:rPr>
        <w:t xml:space="preserve"> </w:t>
      </w:r>
      <w:r w:rsidR="0090223D">
        <w:rPr>
          <w:lang w:val="sr-Cyrl-RS"/>
        </w:rPr>
        <w:t>Milošević</w:t>
      </w:r>
      <w:r w:rsidR="006377AC">
        <w:rPr>
          <w:lang w:val="sr-Cyrl-RS"/>
        </w:rPr>
        <w:t xml:space="preserve"> </w:t>
      </w:r>
      <w:r w:rsidR="0090223D">
        <w:rPr>
          <w:lang w:val="sr-Cyrl-RS"/>
        </w:rPr>
        <w:t>i</w:t>
      </w:r>
      <w:r w:rsidR="006377AC">
        <w:rPr>
          <w:lang w:val="sr-Cyrl-RS"/>
        </w:rPr>
        <w:t xml:space="preserve"> </w:t>
      </w:r>
      <w:r w:rsidR="0090223D">
        <w:rPr>
          <w:lang w:val="sr-Cyrl-RS"/>
        </w:rPr>
        <w:t>Miletić</w:t>
      </w:r>
      <w:r w:rsidR="006377AC">
        <w:rPr>
          <w:lang w:val="sr-Cyrl-RS"/>
        </w:rPr>
        <w:t xml:space="preserve"> </w:t>
      </w:r>
      <w:r w:rsidR="0090223D">
        <w:rPr>
          <w:lang w:val="sr-Cyrl-RS"/>
        </w:rPr>
        <w:t>Mihajlović</w:t>
      </w:r>
      <w:r w:rsidR="0036518C">
        <w:rPr>
          <w:lang w:val="sr-Cyrl-RS"/>
        </w:rPr>
        <w:t>.</w:t>
      </w:r>
    </w:p>
    <w:p w:rsidR="00481352" w:rsidRDefault="00481352" w:rsidP="00F70FE3">
      <w:pPr>
        <w:pStyle w:val="NoSpacing"/>
        <w:jc w:val="both"/>
        <w:rPr>
          <w:lang w:val="sr-Cyrl-RS"/>
        </w:rPr>
      </w:pPr>
      <w:r>
        <w:t xml:space="preserve">              </w:t>
      </w:r>
      <w:r w:rsidR="0090223D">
        <w:t>Predsednik</w:t>
      </w:r>
      <w:r>
        <w:t xml:space="preserve"> </w:t>
      </w:r>
      <w:r w:rsidR="0090223D">
        <w:t>Odbora</w:t>
      </w:r>
      <w:r>
        <w:t xml:space="preserve"> </w:t>
      </w:r>
      <w:r w:rsidR="0090223D">
        <w:t>je</w:t>
      </w:r>
      <w:r>
        <w:t xml:space="preserve"> </w:t>
      </w:r>
      <w:r w:rsidR="0090223D">
        <w:t>konstatovao</w:t>
      </w:r>
      <w:r>
        <w:t xml:space="preserve"> </w:t>
      </w:r>
      <w:r w:rsidR="0090223D">
        <w:t>da</w:t>
      </w:r>
      <w:r>
        <w:t xml:space="preserve"> </w:t>
      </w:r>
      <w:r w:rsidR="0090223D">
        <w:t>su</w:t>
      </w:r>
      <w:r>
        <w:t xml:space="preserve"> </w:t>
      </w:r>
      <w:r w:rsidR="0090223D">
        <w:t>ispunjeni</w:t>
      </w:r>
      <w:r>
        <w:t xml:space="preserve"> </w:t>
      </w:r>
      <w:r w:rsidR="0090223D">
        <w:t>uslovi</w:t>
      </w:r>
      <w:r>
        <w:t xml:space="preserve"> </w:t>
      </w:r>
      <w:r w:rsidR="0090223D">
        <w:t>za</w:t>
      </w:r>
      <w:r>
        <w:t xml:space="preserve"> </w:t>
      </w:r>
      <w:r w:rsidR="0090223D">
        <w:t>rad</w:t>
      </w:r>
      <w:r>
        <w:t xml:space="preserve"> </w:t>
      </w:r>
      <w:r w:rsidR="0090223D">
        <w:t>i</w:t>
      </w:r>
      <w:r>
        <w:t xml:space="preserve"> </w:t>
      </w:r>
      <w:r w:rsidR="0090223D">
        <w:t>odlučivanje</w:t>
      </w:r>
      <w:r>
        <w:t xml:space="preserve">, </w:t>
      </w:r>
      <w:proofErr w:type="gramStart"/>
      <w:r w:rsidR="0090223D">
        <w:t>te</w:t>
      </w:r>
      <w:proofErr w:type="gramEnd"/>
      <w:r>
        <w:t xml:space="preserve"> </w:t>
      </w:r>
      <w:r w:rsidR="0090223D">
        <w:t>je</w:t>
      </w:r>
      <w:r>
        <w:t xml:space="preserve"> </w:t>
      </w:r>
      <w:r w:rsidR="0090223D">
        <w:t>predložio</w:t>
      </w:r>
      <w:r>
        <w:t xml:space="preserve"> </w:t>
      </w:r>
      <w:r w:rsidR="0090223D">
        <w:t>sledeći</w:t>
      </w:r>
      <w:r>
        <w:t xml:space="preserve"> </w:t>
      </w:r>
    </w:p>
    <w:p w:rsidR="00481352" w:rsidRPr="00481352" w:rsidRDefault="00481352" w:rsidP="00F70FE3">
      <w:pPr>
        <w:pStyle w:val="NoSpacing"/>
        <w:jc w:val="both"/>
        <w:rPr>
          <w:lang w:val="sr-Cyrl-RS"/>
        </w:rPr>
      </w:pPr>
    </w:p>
    <w:p w:rsidR="00481352" w:rsidRPr="00F70FE3" w:rsidRDefault="0090223D" w:rsidP="00762A2F">
      <w:pPr>
        <w:jc w:val="center"/>
      </w:pPr>
      <w:r>
        <w:t>D</w:t>
      </w:r>
      <w:r w:rsidR="00481352" w:rsidRPr="00F70FE3">
        <w:t xml:space="preserve"> </w:t>
      </w:r>
      <w:r>
        <w:t>n</w:t>
      </w:r>
      <w:r w:rsidR="00481352" w:rsidRPr="00F70FE3">
        <w:t xml:space="preserve"> </w:t>
      </w:r>
      <w:r>
        <w:t>e</w:t>
      </w:r>
      <w:r w:rsidR="00481352" w:rsidRPr="00F70FE3">
        <w:t xml:space="preserve"> </w:t>
      </w:r>
      <w:r>
        <w:t>v</w:t>
      </w:r>
      <w:r w:rsidR="00481352" w:rsidRPr="00F70FE3">
        <w:t xml:space="preserve"> </w:t>
      </w:r>
      <w:r>
        <w:t>n</w:t>
      </w:r>
      <w:r w:rsidR="00481352" w:rsidRPr="00F70FE3">
        <w:t xml:space="preserve"> </w:t>
      </w:r>
      <w:r>
        <w:t>i</w:t>
      </w:r>
      <w:r w:rsidR="00481352" w:rsidRPr="00F70FE3">
        <w:t xml:space="preserve">   </w:t>
      </w:r>
      <w:r>
        <w:t>r</w:t>
      </w:r>
      <w:r w:rsidR="00481352" w:rsidRPr="00F70FE3">
        <w:t xml:space="preserve"> </w:t>
      </w:r>
      <w:r>
        <w:t>e</w:t>
      </w:r>
      <w:r w:rsidR="00481352" w:rsidRPr="00F70FE3">
        <w:t xml:space="preserve"> </w:t>
      </w:r>
      <w:r>
        <w:t>d</w:t>
      </w:r>
      <w:r w:rsidR="00481352" w:rsidRPr="00F70FE3">
        <w:t xml:space="preserve"> :</w:t>
      </w:r>
      <w:r w:rsidR="00481352" w:rsidRPr="00F70FE3">
        <w:tab/>
      </w:r>
    </w:p>
    <w:p w:rsidR="00481352" w:rsidRPr="00F70FE3" w:rsidRDefault="00481352" w:rsidP="00762A2F">
      <w:pPr>
        <w:pStyle w:val="NoSpacing"/>
        <w:jc w:val="both"/>
        <w:rPr>
          <w:rFonts w:eastAsia="Calibri"/>
        </w:rPr>
      </w:pPr>
      <w:r w:rsidRPr="00F70FE3">
        <w:rPr>
          <w:rFonts w:eastAsia="Calibri"/>
          <w:lang w:val="sr-Latn-RS"/>
        </w:rPr>
        <w:t xml:space="preserve">            </w:t>
      </w:r>
      <w:r w:rsidRPr="00F70FE3">
        <w:rPr>
          <w:rFonts w:eastAsia="Calibri"/>
        </w:rPr>
        <w:t xml:space="preserve">1. </w:t>
      </w:r>
      <w:r w:rsidR="0090223D">
        <w:rPr>
          <w:rFonts w:eastAsia="Calibri"/>
        </w:rPr>
        <w:t>Razmatranje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Izveštaja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o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sprovođenju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Zakona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o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slobodnom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pristupu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informacijama</w:t>
      </w:r>
      <w:r w:rsidRPr="00F70FE3">
        <w:rPr>
          <w:rFonts w:eastAsia="Calibri"/>
        </w:rPr>
        <w:t xml:space="preserve"> </w:t>
      </w:r>
      <w:proofErr w:type="gramStart"/>
      <w:r w:rsidR="0090223D">
        <w:rPr>
          <w:rFonts w:eastAsia="Calibri"/>
        </w:rPr>
        <w:t>od</w:t>
      </w:r>
      <w:proofErr w:type="gramEnd"/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javnog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značaja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i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Zakona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o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zaštiti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podataka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o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ličnosti</w:t>
      </w:r>
      <w:r w:rsidRPr="00F70FE3">
        <w:rPr>
          <w:rFonts w:eastAsia="Calibri"/>
        </w:rPr>
        <w:t xml:space="preserve"> </w:t>
      </w:r>
      <w:r w:rsidR="0090223D">
        <w:rPr>
          <w:rFonts w:eastAsia="Calibri"/>
        </w:rPr>
        <w:t>za</w:t>
      </w:r>
      <w:r w:rsidRPr="00F70FE3">
        <w:rPr>
          <w:rFonts w:eastAsia="Calibri"/>
        </w:rPr>
        <w:t xml:space="preserve"> 2014. </w:t>
      </w:r>
      <w:proofErr w:type="gramStart"/>
      <w:r w:rsidR="0090223D">
        <w:rPr>
          <w:rFonts w:eastAsia="Calibri"/>
        </w:rPr>
        <w:t>godinu</w:t>
      </w:r>
      <w:proofErr w:type="gramEnd"/>
      <w:r w:rsidRPr="00F70FE3">
        <w:rPr>
          <w:rFonts w:eastAsia="Calibri"/>
        </w:rPr>
        <w:t xml:space="preserve"> (</w:t>
      </w:r>
      <w:r w:rsidR="0090223D">
        <w:rPr>
          <w:rFonts w:eastAsia="Calibri"/>
        </w:rPr>
        <w:t>br</w:t>
      </w:r>
      <w:r w:rsidRPr="00F70FE3">
        <w:rPr>
          <w:rFonts w:eastAsia="Calibri"/>
        </w:rPr>
        <w:t xml:space="preserve">. 02-861/15 </w:t>
      </w:r>
      <w:r w:rsidR="0090223D">
        <w:rPr>
          <w:rFonts w:eastAsia="Calibri"/>
        </w:rPr>
        <w:t>od</w:t>
      </w:r>
      <w:r w:rsidRPr="00F70FE3">
        <w:rPr>
          <w:rFonts w:eastAsia="Calibri"/>
        </w:rPr>
        <w:t xml:space="preserve"> 30. </w:t>
      </w:r>
      <w:r w:rsidR="0090223D">
        <w:rPr>
          <w:rFonts w:eastAsia="Calibri"/>
        </w:rPr>
        <w:t>marta</w:t>
      </w:r>
      <w:r w:rsidRPr="00F70FE3">
        <w:rPr>
          <w:rFonts w:eastAsia="Calibri"/>
        </w:rPr>
        <w:t xml:space="preserve"> 2015. </w:t>
      </w:r>
      <w:r w:rsidR="0090223D">
        <w:rPr>
          <w:rFonts w:eastAsia="Calibri"/>
        </w:rPr>
        <w:t>godine</w:t>
      </w:r>
      <w:r w:rsidRPr="00F70FE3">
        <w:rPr>
          <w:rFonts w:eastAsia="Calibri"/>
        </w:rPr>
        <w:t>)</w:t>
      </w:r>
    </w:p>
    <w:p w:rsidR="00481352" w:rsidRPr="00F70FE3" w:rsidRDefault="00481352" w:rsidP="00762A2F">
      <w:pPr>
        <w:pStyle w:val="NoSpacing"/>
        <w:jc w:val="both"/>
        <w:rPr>
          <w:rFonts w:eastAsia="Calibri"/>
        </w:rPr>
      </w:pPr>
      <w:r w:rsidRPr="00F70FE3">
        <w:rPr>
          <w:rFonts w:eastAsia="Calibri"/>
        </w:rPr>
        <w:tab/>
        <w:t xml:space="preserve">2.  </w:t>
      </w:r>
      <w:r w:rsidR="0090223D">
        <w:rPr>
          <w:rFonts w:eastAsia="Calibri"/>
        </w:rPr>
        <w:t>Razno</w:t>
      </w:r>
      <w:r w:rsidRPr="00F70FE3">
        <w:rPr>
          <w:rFonts w:eastAsia="Calibri"/>
        </w:rPr>
        <w:t xml:space="preserve">. </w:t>
      </w:r>
    </w:p>
    <w:p w:rsidR="00762A2F" w:rsidRDefault="00481352" w:rsidP="00F70FE3">
      <w:pPr>
        <w:pStyle w:val="NoSpacing"/>
        <w:jc w:val="both"/>
        <w:rPr>
          <w:lang w:val="sr-Cyrl-RS"/>
        </w:rPr>
      </w:pPr>
      <w:r>
        <w:tab/>
      </w:r>
    </w:p>
    <w:p w:rsidR="00481352" w:rsidRDefault="00762A2F" w:rsidP="00F70FE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 w:rsidR="0090223D">
        <w:t>Članovi</w:t>
      </w:r>
      <w:r w:rsidR="00481352">
        <w:t xml:space="preserve"> </w:t>
      </w:r>
      <w:r w:rsidR="0090223D">
        <w:t>Odbora</w:t>
      </w:r>
      <w:r w:rsidR="00481352">
        <w:t xml:space="preserve"> </w:t>
      </w:r>
      <w:r w:rsidR="0090223D">
        <w:t>su</w:t>
      </w:r>
      <w:r w:rsidR="00481352">
        <w:t xml:space="preserve"> </w:t>
      </w:r>
      <w:r w:rsidR="0090223D">
        <w:t>jednoglasno</w:t>
      </w:r>
      <w:r w:rsidR="00481352">
        <w:t xml:space="preserve"> </w:t>
      </w:r>
      <w:r w:rsidR="0090223D">
        <w:t>PRIHVATILI</w:t>
      </w:r>
      <w:r w:rsidR="00481352">
        <w:t xml:space="preserve"> </w:t>
      </w:r>
      <w:r w:rsidR="0090223D">
        <w:t>predloženi</w:t>
      </w:r>
      <w:r w:rsidR="00481352">
        <w:t xml:space="preserve"> </w:t>
      </w:r>
      <w:r w:rsidR="0090223D">
        <w:t>Dnevni</w:t>
      </w:r>
      <w:r w:rsidR="00481352">
        <w:t xml:space="preserve"> </w:t>
      </w:r>
      <w:r w:rsidR="0090223D">
        <w:t>red</w:t>
      </w:r>
      <w:r w:rsidR="00481352">
        <w:t>.</w:t>
      </w:r>
      <w:proofErr w:type="gramEnd"/>
      <w:r w:rsidR="00481352">
        <w:rPr>
          <w:lang w:val="sr-Cyrl-RS"/>
        </w:rPr>
        <w:t xml:space="preserve"> </w:t>
      </w:r>
    </w:p>
    <w:p w:rsidR="00481352" w:rsidRDefault="00F70FE3" w:rsidP="00F70FE3">
      <w:pPr>
        <w:pStyle w:val="NoSpacing"/>
        <w:jc w:val="both"/>
        <w:rPr>
          <w:lang w:val="sr-Cyrl-RS"/>
        </w:rPr>
      </w:pPr>
      <w:r>
        <w:tab/>
      </w:r>
      <w:r w:rsidR="0090223D">
        <w:rPr>
          <w:lang w:val="sr-Cyrl-RS"/>
        </w:rPr>
        <w:t>Pre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prelaska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na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rad</w:t>
      </w:r>
      <w:r w:rsidR="00481352">
        <w:rPr>
          <w:lang w:val="sr-Cyrl-RS"/>
        </w:rPr>
        <w:t xml:space="preserve"> </w:t>
      </w:r>
      <w:r w:rsidR="0090223D">
        <w:t>p</w:t>
      </w:r>
      <w:r w:rsidR="0090223D">
        <w:rPr>
          <w:lang w:val="sr-Cyrl-RS"/>
        </w:rPr>
        <w:t>o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utvrđenom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Dnevnom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redu</w:t>
      </w:r>
      <w:r w:rsidR="00481352">
        <w:rPr>
          <w:lang w:val="sr-Cyrl-RS"/>
        </w:rPr>
        <w:t xml:space="preserve">, </w:t>
      </w:r>
      <w:r w:rsidR="0090223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0223D">
        <w:rPr>
          <w:lang w:val="sr-Cyrl-RS"/>
        </w:rPr>
        <w:t>Odbora</w:t>
      </w:r>
      <w:r>
        <w:rPr>
          <w:lang w:val="sr-Cyrl-RS"/>
        </w:rPr>
        <w:t xml:space="preserve"> </w:t>
      </w:r>
      <w:r w:rsidR="0090223D">
        <w:rPr>
          <w:lang w:val="sr-Cyrl-RS"/>
        </w:rPr>
        <w:t>je</w:t>
      </w:r>
      <w:r>
        <w:rPr>
          <w:lang w:val="sr-Cyrl-RS"/>
        </w:rPr>
        <w:t xml:space="preserve"> </w:t>
      </w:r>
      <w:r w:rsidR="0090223D">
        <w:rPr>
          <w:lang w:val="sr-Cyrl-RS"/>
        </w:rPr>
        <w:t>stavio</w:t>
      </w:r>
      <w:r>
        <w:rPr>
          <w:lang w:val="sr-Cyrl-RS"/>
        </w:rPr>
        <w:t xml:space="preserve"> </w:t>
      </w:r>
      <w:r w:rsidR="0090223D">
        <w:rPr>
          <w:lang w:val="sr-Cyrl-RS"/>
        </w:rPr>
        <w:t>na</w:t>
      </w:r>
      <w:r>
        <w:rPr>
          <w:lang w:val="sr-Cyrl-RS"/>
        </w:rPr>
        <w:t xml:space="preserve"> </w:t>
      </w:r>
      <w:r w:rsidR="0090223D">
        <w:rPr>
          <w:lang w:val="sr-Cyrl-RS"/>
        </w:rPr>
        <w:t>glasanje</w:t>
      </w:r>
      <w:r>
        <w:rPr>
          <w:lang w:val="sr-Cyrl-RS"/>
        </w:rPr>
        <w:t xml:space="preserve"> </w:t>
      </w:r>
      <w:r w:rsidR="0090223D">
        <w:rPr>
          <w:lang w:val="sr-Cyrl-RS"/>
        </w:rPr>
        <w:t>zapisnike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sa</w:t>
      </w:r>
      <w:r w:rsidR="00481352">
        <w:rPr>
          <w:lang w:val="sr-Cyrl-RS"/>
        </w:rPr>
        <w:t xml:space="preserve"> </w:t>
      </w:r>
      <w:r>
        <w:rPr>
          <w:lang w:val="sr-Cyrl-RS"/>
        </w:rPr>
        <w:t xml:space="preserve">18. </w:t>
      </w:r>
      <w:r w:rsidR="0090223D">
        <w:rPr>
          <w:lang w:val="sr-Cyrl-RS"/>
        </w:rPr>
        <w:t>i</w:t>
      </w:r>
      <w:r w:rsidR="00481352">
        <w:rPr>
          <w:lang w:val="sr-Cyrl-RS"/>
        </w:rPr>
        <w:t xml:space="preserve"> </w:t>
      </w:r>
      <w:r>
        <w:rPr>
          <w:lang w:val="sr-Cyrl-RS"/>
        </w:rPr>
        <w:t xml:space="preserve">19. </w:t>
      </w:r>
      <w:r w:rsidR="0090223D">
        <w:rPr>
          <w:lang w:val="sr-Cyrl-RS"/>
        </w:rPr>
        <w:t>sednice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Odbora</w:t>
      </w:r>
      <w:r w:rsidR="00481352">
        <w:rPr>
          <w:lang w:val="sr-Cyrl-RS"/>
        </w:rPr>
        <w:t xml:space="preserve">. </w:t>
      </w:r>
      <w:r w:rsidR="0090223D">
        <w:rPr>
          <w:lang w:val="sr-Cyrl-RS"/>
        </w:rPr>
        <w:t>Odbor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je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jednoglasno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usvojio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zapisnike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sa</w:t>
      </w:r>
      <w:r w:rsidR="00481352">
        <w:rPr>
          <w:lang w:val="sr-Cyrl-RS"/>
        </w:rPr>
        <w:t xml:space="preserve"> </w:t>
      </w:r>
      <w:r>
        <w:rPr>
          <w:lang w:val="sr-Cyrl-RS"/>
        </w:rPr>
        <w:t xml:space="preserve">18. </w:t>
      </w:r>
      <w:r w:rsidR="0090223D">
        <w:rPr>
          <w:lang w:val="sr-Cyrl-RS"/>
        </w:rPr>
        <w:t>i</w:t>
      </w:r>
      <w:r>
        <w:rPr>
          <w:lang w:val="sr-Cyrl-RS"/>
        </w:rPr>
        <w:t xml:space="preserve"> 19. </w:t>
      </w:r>
      <w:r w:rsidR="0090223D">
        <w:rPr>
          <w:lang w:val="sr-Cyrl-RS"/>
        </w:rPr>
        <w:t>sednice</w:t>
      </w:r>
      <w:r w:rsidR="00481352">
        <w:rPr>
          <w:lang w:val="sr-Cyrl-RS"/>
        </w:rPr>
        <w:t xml:space="preserve"> </w:t>
      </w:r>
      <w:r w:rsidR="0090223D">
        <w:rPr>
          <w:lang w:val="sr-Cyrl-RS"/>
        </w:rPr>
        <w:t>Odbora</w:t>
      </w:r>
      <w:r w:rsidR="00481352">
        <w:rPr>
          <w:lang w:val="sr-Cyrl-RS"/>
        </w:rPr>
        <w:t>.</w:t>
      </w:r>
    </w:p>
    <w:p w:rsidR="00481352" w:rsidRDefault="00481352" w:rsidP="00F70FE3">
      <w:pPr>
        <w:pStyle w:val="NoSpacing"/>
        <w:jc w:val="both"/>
        <w:rPr>
          <w:lang w:val="sr-Cyrl-RS"/>
        </w:rPr>
      </w:pPr>
    </w:p>
    <w:p w:rsidR="00481352" w:rsidRPr="001C3D46" w:rsidRDefault="00F70FE3" w:rsidP="00F70FE3">
      <w:pPr>
        <w:pStyle w:val="NoSpacing"/>
        <w:jc w:val="both"/>
        <w:rPr>
          <w:lang w:val="sr-Latn-RS"/>
        </w:rPr>
      </w:pPr>
      <w:r>
        <w:rPr>
          <w:b/>
          <w:lang w:val="sr-Cyrl-RS"/>
        </w:rPr>
        <w:tab/>
      </w:r>
      <w:r w:rsidR="0090223D">
        <w:rPr>
          <w:b/>
          <w:lang w:val="sr-Cyrl-RS"/>
        </w:rPr>
        <w:t>PRVA</w:t>
      </w:r>
      <w:r w:rsidR="00481352" w:rsidRPr="001C3D46">
        <w:rPr>
          <w:b/>
          <w:lang w:val="sr-Cyrl-RS"/>
        </w:rPr>
        <w:t xml:space="preserve"> </w:t>
      </w:r>
      <w:r w:rsidR="0090223D">
        <w:rPr>
          <w:b/>
          <w:lang w:val="sr-Cyrl-RS"/>
        </w:rPr>
        <w:t>TAČKA</w:t>
      </w:r>
      <w:r w:rsidR="00481352" w:rsidRPr="001C3D46">
        <w:rPr>
          <w:b/>
          <w:lang w:val="sr-Cyrl-RS"/>
        </w:rPr>
        <w:t xml:space="preserve"> </w:t>
      </w:r>
      <w:r w:rsidR="0090223D">
        <w:rPr>
          <w:b/>
          <w:lang w:val="sr-Cyrl-RS"/>
        </w:rPr>
        <w:t>DNEVNOG</w:t>
      </w:r>
      <w:r w:rsidR="00481352" w:rsidRPr="001C3D46">
        <w:rPr>
          <w:b/>
          <w:lang w:val="sr-Cyrl-RS"/>
        </w:rPr>
        <w:t xml:space="preserve"> </w:t>
      </w:r>
      <w:r w:rsidR="0090223D">
        <w:rPr>
          <w:b/>
          <w:lang w:val="sr-Cyrl-RS"/>
        </w:rPr>
        <w:t>REDA</w:t>
      </w:r>
      <w:r w:rsidR="00481352">
        <w:rPr>
          <w:lang w:val="sr-Cyrl-RS"/>
        </w:rPr>
        <w:t>:</w:t>
      </w:r>
      <w:r w:rsidR="001C3D46">
        <w:rPr>
          <w:lang w:val="sr-Latn-RS"/>
        </w:rPr>
        <w:t xml:space="preserve"> </w:t>
      </w:r>
      <w:r w:rsidR="0090223D">
        <w:rPr>
          <w:rFonts w:eastAsia="Calibri"/>
          <w:lang w:val="sr-Cyrl-RS"/>
        </w:rPr>
        <w:t>Razmatranje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sprovođenju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slobodnom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pristupu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informacijama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javnog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značaja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zaštiti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ličnosti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481352">
        <w:rPr>
          <w:rFonts w:eastAsia="Calibri"/>
          <w:lang w:val="sr-Cyrl-RS"/>
        </w:rPr>
        <w:t xml:space="preserve"> 2014. </w:t>
      </w:r>
      <w:r w:rsidR="0090223D">
        <w:rPr>
          <w:rFonts w:eastAsia="Calibri"/>
          <w:lang w:val="sr-Cyrl-RS"/>
        </w:rPr>
        <w:t>godinu</w:t>
      </w:r>
    </w:p>
    <w:p w:rsidR="002A2D6A" w:rsidRPr="001C3D46" w:rsidRDefault="00F70FE3" w:rsidP="00F70FE3">
      <w:pPr>
        <w:pStyle w:val="NoSpacing"/>
        <w:jc w:val="both"/>
        <w:rPr>
          <w:rFonts w:eastAsia="Calibri"/>
          <w:lang w:val="sr-Latn-RS"/>
        </w:rPr>
      </w:pPr>
      <w:r>
        <w:rPr>
          <w:rFonts w:eastAsia="Calibri"/>
          <w:b/>
          <w:lang w:val="sr-Cyrl-RS"/>
        </w:rPr>
        <w:tab/>
      </w:r>
      <w:r w:rsidR="0090223D">
        <w:rPr>
          <w:rFonts w:eastAsia="Calibri"/>
          <w:b/>
          <w:lang w:val="sr-Cyrl-RS"/>
        </w:rPr>
        <w:t>Predsednik</w:t>
      </w:r>
      <w:r w:rsidR="00481352" w:rsidRPr="001C3D46">
        <w:rPr>
          <w:rFonts w:eastAsia="Calibri"/>
          <w:b/>
          <w:lang w:val="sr-Cyrl-RS"/>
        </w:rPr>
        <w:t xml:space="preserve"> </w:t>
      </w:r>
      <w:r w:rsidR="0090223D">
        <w:rPr>
          <w:rFonts w:eastAsia="Calibri"/>
          <w:b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pozdravio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prisutnog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gospodina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Rodoljuba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Šabića</w:t>
      </w:r>
      <w:r w:rsidR="00481352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poverenika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informacije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javnog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značaja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zaštitu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ličnosti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generalnog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sekretara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gospodina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Marinka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Radića</w:t>
      </w:r>
      <w:r w:rsidR="0048135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Naglasio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smo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skladu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Zakonom</w:t>
      </w:r>
      <w:r w:rsidR="003651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3651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Poslovnikom</w:t>
      </w:r>
      <w:r w:rsidR="003651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Skupštine</w:t>
      </w:r>
      <w:r w:rsidR="003651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dobili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zakonom</w:t>
      </w:r>
      <w:r w:rsidR="0048135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predviđenom</w:t>
      </w:r>
      <w:r w:rsidR="003651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roku</w:t>
      </w:r>
      <w:r w:rsidR="0036518C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Zatim</w:t>
      </w:r>
      <w:r w:rsidR="003651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3651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dao</w:t>
      </w:r>
      <w:r w:rsidR="003651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reč</w:t>
      </w:r>
      <w:r w:rsidR="003651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gospodinu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Rodoljubu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Šabiću</w:t>
      </w:r>
      <w:r w:rsidR="0036518C">
        <w:rPr>
          <w:rFonts w:eastAsia="Calibri"/>
          <w:lang w:val="sr-Cyrl-RS"/>
        </w:rPr>
        <w:t>,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kako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kraćim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crtama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napomene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vezano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2A2D6A">
        <w:rPr>
          <w:rFonts w:eastAsia="Calibri"/>
          <w:lang w:val="sr-Cyrl-RS"/>
        </w:rPr>
        <w:t xml:space="preserve"> 2014.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godinu</w:t>
      </w:r>
      <w:r w:rsidR="002A2D6A">
        <w:rPr>
          <w:rFonts w:eastAsia="Calibri"/>
          <w:lang w:val="sr-Cyrl-RS"/>
        </w:rPr>
        <w:t>.</w:t>
      </w:r>
    </w:p>
    <w:p w:rsidR="00480905" w:rsidRDefault="00F70FE3" w:rsidP="00F70FE3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ab/>
      </w:r>
      <w:r w:rsidR="0090223D">
        <w:rPr>
          <w:rFonts w:eastAsia="Calibri"/>
          <w:b/>
          <w:lang w:val="sr-Cyrl-RS"/>
        </w:rPr>
        <w:t>Rodoljub</w:t>
      </w:r>
      <w:r w:rsidRPr="001C3D46">
        <w:rPr>
          <w:rFonts w:eastAsia="Calibri"/>
          <w:b/>
          <w:lang w:val="sr-Cyrl-RS"/>
        </w:rPr>
        <w:t xml:space="preserve"> </w:t>
      </w:r>
      <w:r w:rsidR="0090223D">
        <w:rPr>
          <w:rFonts w:eastAsia="Calibri"/>
          <w:b/>
          <w:lang w:val="sr-Cyrl-RS"/>
        </w:rPr>
        <w:t>Šabić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istakao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dostavljen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Zakonom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predviđenom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roku</w:t>
      </w:r>
      <w:r w:rsidR="002A2D6A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što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znači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poslanici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imali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interesovanja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imali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raspolaganju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dva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meseca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upoznaju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sadržinom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Izveštaja</w:t>
      </w:r>
      <w:r w:rsidR="002A2D6A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Skrenuo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pažnju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stvari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on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smatra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najrelevantnijim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dve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oblasti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štiti</w:t>
      </w:r>
      <w:r w:rsidR="002A2D6A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Prva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karakteristika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tog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dijametralno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suprotna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ocena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Latn-RS"/>
        </w:rPr>
        <w:t>o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stanju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dve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oblasti</w:t>
      </w:r>
      <w:r w:rsidR="002A2D6A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Postoji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oblast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slobode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pristupa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informacijama</w:t>
      </w:r>
      <w:r w:rsidR="002A2D6A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koja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lastRenderedPageBreak/>
        <w:t>govori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njoj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problema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naravno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još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uvek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</w:t>
      </w:r>
      <w:r w:rsidR="008C13E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Najbolji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pokazatelj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zabrinjavajuće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veliki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žalbi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8C13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prima</w:t>
      </w:r>
      <w:r w:rsidR="002A2D6A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Prošle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taj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skoro</w:t>
      </w:r>
      <w:r w:rsidR="002A2D6A">
        <w:rPr>
          <w:rFonts w:eastAsia="Calibri"/>
          <w:lang w:val="sr-Cyrl-RS"/>
        </w:rPr>
        <w:t xml:space="preserve"> 4</w:t>
      </w:r>
      <w:r>
        <w:rPr>
          <w:rFonts w:eastAsia="Calibri"/>
          <w:lang w:val="sr-Cyrl-RS"/>
        </w:rPr>
        <w:t xml:space="preserve">000 </w:t>
      </w:r>
      <w:r w:rsidR="0090223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cifra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koja</w:t>
      </w:r>
      <w:r w:rsidR="00794BA0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svrstava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red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primaju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najviše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globalnim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razmerama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konkurenciji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zemalja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imaju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neuporedivo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više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stanovnika</w:t>
      </w:r>
      <w:r w:rsidR="002A2D6A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Glavni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toj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oblasti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kojoj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evidentno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imamo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uzlaznu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putanju</w:t>
      </w:r>
      <w:r w:rsidR="002A2D6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pozitivnih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kretanja</w:t>
      </w:r>
      <w:r w:rsidR="0092153A">
        <w:rPr>
          <w:rFonts w:eastAsia="Calibri"/>
          <w:lang w:val="sr-Cyrl-RS"/>
        </w:rPr>
        <w:t>,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ipak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neki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odavno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uočeni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godinama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ukazivao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gde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pravilu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dobijao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podršku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>,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dalje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postoje</w:t>
      </w:r>
      <w:r w:rsidR="00765BA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Pre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svega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mora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smanjiti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taj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veliki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žalbi</w:t>
      </w:r>
      <w:r w:rsidR="00765BA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Najbolji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oblasti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slobode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pristupa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informacijama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dešava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nešto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dobro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upravo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počne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opadati</w:t>
      </w:r>
      <w:r w:rsidR="00765BA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Postoje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dve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stvari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tim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vezi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možemo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uraditi</w:t>
      </w:r>
      <w:r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Jedna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vezana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nefunkcionisanje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mehanizma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važan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primeni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bilo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kog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765BA1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odgovornost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kršenje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765BA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Naglasio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nadležno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ministarstvo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prošloj</w:t>
      </w:r>
      <w:r>
        <w:rPr>
          <w:rFonts w:eastAsia="Calibri"/>
          <w:lang w:val="sr-Cyrl-RS"/>
        </w:rPr>
        <w:t>,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prethodne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dve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godine</w:t>
      </w:r>
      <w:r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nije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pokrenulo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niti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jedan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prekršajni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postupak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protiv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prekršioca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765BA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Počinjeno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hiljade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prekršaja</w:t>
      </w:r>
      <w:r w:rsidR="00765BA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Poverenik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nema</w:t>
      </w:r>
      <w:r w:rsidR="00204528">
        <w:rPr>
          <w:rFonts w:eastAsia="Calibri"/>
          <w:lang w:val="sr-Cyrl-RS"/>
        </w:rPr>
        <w:t>,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razliku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nekih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svojih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evropskih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kolega</w:t>
      </w:r>
      <w:r w:rsidR="00204528">
        <w:rPr>
          <w:rFonts w:eastAsia="Calibri"/>
          <w:lang w:val="sr-Cyrl-RS"/>
        </w:rPr>
        <w:t>,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ovlašćenja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vodi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pokreće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postupak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prema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prekršiocima</w:t>
      </w:r>
      <w:r w:rsidR="00A32D77">
        <w:rPr>
          <w:rFonts w:eastAsia="Calibri"/>
          <w:lang w:val="sr-Cyrl-RS"/>
        </w:rPr>
        <w:t>,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godinama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šaljemo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poruku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prekršiocima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mogu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nesmetano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raditi</w:t>
      </w:r>
      <w:r w:rsidR="00765BA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Naglasio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postoji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statistikom</w:t>
      </w:r>
      <w:r w:rsidR="00A32D7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kada</w:t>
      </w:r>
      <w:r w:rsidR="00A32D7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A32D7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A32D7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pitanju</w:t>
      </w:r>
      <w:r w:rsidR="00A32D7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institucija</w:t>
      </w:r>
      <w:r w:rsidR="00A32D7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 w:rsidR="00765BA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Prošlogodišnji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pokazuje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procenat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uspešnih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intervencija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preko</w:t>
      </w:r>
      <w:r w:rsidR="00765BA1">
        <w:rPr>
          <w:rFonts w:eastAsia="Calibri"/>
          <w:lang w:val="sr-Cyrl-RS"/>
        </w:rPr>
        <w:t xml:space="preserve"> 93%. </w:t>
      </w:r>
      <w:r w:rsidR="0090223D">
        <w:rPr>
          <w:rFonts w:eastAsia="Calibri"/>
          <w:lang w:val="sr-Cyrl-RS"/>
        </w:rPr>
        <w:t>To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rezultat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smatrali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odličnim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kolege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starijim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demokratijama</w:t>
      </w:r>
      <w:r w:rsidR="0092153A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ali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tom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malom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procentu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neizvršenih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ostaje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nešto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ukazuje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funkcionišu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mehanizmi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trebalo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obezbede</w:t>
      </w:r>
      <w:r w:rsidR="00765BA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Vlada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</w:t>
      </w:r>
      <w:r w:rsidR="00765BA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morala</w:t>
      </w:r>
      <w:r w:rsidR="00C4350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C4350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obezbedi</w:t>
      </w:r>
      <w:r w:rsidR="00C4350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izvršenje</w:t>
      </w:r>
      <w:r w:rsidR="00C4350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rešenja</w:t>
      </w:r>
      <w:r w:rsidR="00C4350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Konstatovao</w:t>
      </w:r>
      <w:r w:rsidR="00B648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648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samo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aktuelna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već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prethodne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Vlade</w:t>
      </w:r>
      <w:r>
        <w:rPr>
          <w:rFonts w:eastAsia="Calibri"/>
          <w:lang w:val="sr-Cyrl-RS"/>
        </w:rPr>
        <w:t>,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nisu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radile</w:t>
      </w:r>
      <w:r w:rsidR="003D466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To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mora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apsolvirati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efikasniji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način</w:t>
      </w:r>
      <w:r w:rsidR="003D466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Skrenuo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pažnju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jednu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bizarnu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stvar</w:t>
      </w:r>
      <w:r w:rsidR="003D466E">
        <w:rPr>
          <w:rFonts w:eastAsia="Calibri"/>
          <w:lang w:val="sr-Cyrl-RS"/>
        </w:rPr>
        <w:t xml:space="preserve">: </w:t>
      </w:r>
      <w:r w:rsidR="0090223D">
        <w:rPr>
          <w:rFonts w:eastAsia="Calibri"/>
          <w:lang w:val="sr-Cyrl-RS"/>
        </w:rPr>
        <w:t>izmenama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nekoliko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pokušala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učini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taj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mehanizam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prinudnog</w:t>
      </w:r>
      <w:r w:rsidR="005930C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izvršenja</w:t>
      </w:r>
      <w:r w:rsidR="005930C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efikasnijim</w:t>
      </w:r>
      <w:r w:rsidR="008C13E1">
        <w:rPr>
          <w:rFonts w:eastAsia="Calibri"/>
          <w:lang w:val="sr-Cyrl-RS"/>
        </w:rPr>
        <w:t>,</w:t>
      </w:r>
      <w:r w:rsidR="005930C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pa</w:t>
      </w:r>
      <w:r w:rsidR="005930C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5930C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dato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ovlašćenje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izriče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penale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vidu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novčanih</w:t>
      </w:r>
      <w:r w:rsidR="00524C3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kazni</w:t>
      </w:r>
      <w:r w:rsidR="00524C38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Međutim</w:t>
      </w:r>
      <w:r w:rsidR="00524C3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te</w:t>
      </w:r>
      <w:r w:rsidR="00524C3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penale</w:t>
      </w:r>
      <w:r w:rsidR="00524C3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izriče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obvezniku</w:t>
      </w:r>
      <w:r w:rsidR="003D466E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dakle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organu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vlasti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ili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preduzeću</w:t>
      </w:r>
      <w:r w:rsidR="003D466E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funkcioneru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rukovodi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obezbeđuje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pravu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zaštitu</w:t>
      </w:r>
      <w:r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Sve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kazne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plaćaju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javnim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novcem</w:t>
      </w:r>
      <w:r w:rsidR="003D466E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svog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džepa</w:t>
      </w:r>
      <w:r>
        <w:rPr>
          <w:rFonts w:eastAsia="Calibri"/>
          <w:lang w:val="sr-Cyrl-RS"/>
        </w:rPr>
        <w:t>,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plaćaju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relativno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lako</w:t>
      </w:r>
      <w:r w:rsidR="003D466E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proizvode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željeni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efekat</w:t>
      </w:r>
      <w:r w:rsidR="003D466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Svi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bili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obuhvaćeni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jednom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predloga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izmena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dopuna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artikulisan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još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Skupštini</w:t>
      </w:r>
      <w:r w:rsidR="003D466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Prilikom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promene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vlasti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predlog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povučen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procedure</w:t>
      </w:r>
      <w:r w:rsidR="00B4303F">
        <w:rPr>
          <w:rFonts w:eastAsia="Calibri"/>
          <w:lang w:val="sr-Cyrl-RS"/>
        </w:rPr>
        <w:t>,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ali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nikada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vratio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ponovo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sugerisao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mora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otvoriti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pitanje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izmene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dopune</w:t>
      </w:r>
      <w:r w:rsidR="003D466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3D466E">
        <w:rPr>
          <w:rFonts w:eastAsia="Calibri"/>
          <w:lang w:val="sr-Cyrl-RS"/>
        </w:rPr>
        <w:t>.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Ukazao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1C3D4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1C3D46">
        <w:rPr>
          <w:rFonts w:eastAsia="Calibri"/>
          <w:lang w:val="sr-Cyrl-RS"/>
        </w:rPr>
        <w:t xml:space="preserve"> 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najveći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procenat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ukupnog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broja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žalbi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dobija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nije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zbog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npr</w:t>
      </w:r>
      <w:r w:rsidR="0055129F">
        <w:rPr>
          <w:rFonts w:eastAsia="Calibri"/>
          <w:lang w:val="sr-Cyrl-RS"/>
        </w:rPr>
        <w:t>.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veće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privatnosti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ili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neko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proglasio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tajnom</w:t>
      </w:r>
      <w:r w:rsidR="0033423F">
        <w:rPr>
          <w:rFonts w:eastAsia="Calibri"/>
          <w:lang w:val="sr-Cyrl-RS"/>
        </w:rPr>
        <w:t>,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već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ignorisanje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F45B44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Kako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nema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prekršajne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odgovornosti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ignorisanje</w:t>
      </w:r>
      <w:r w:rsidR="008067D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8067D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često</w:t>
      </w:r>
      <w:r w:rsidR="008067D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javlja</w:t>
      </w:r>
      <w:r w:rsidR="008067D8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Nakon</w:t>
      </w:r>
      <w:r w:rsidR="008067D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žalbi</w:t>
      </w:r>
      <w:r w:rsidR="008067D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8067D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Poverenikovog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prava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zatraži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izjašnjenje</w:t>
      </w:r>
      <w:r w:rsidR="00225106">
        <w:rPr>
          <w:rFonts w:eastAsia="Calibri"/>
          <w:lang w:val="sr-Cyrl-RS"/>
        </w:rPr>
        <w:t>,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organ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prihvati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prethodno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uskraćenu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informaciju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time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samo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maltretiraju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građani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stvara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loša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slika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transparentnosti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uprave</w:t>
      </w:r>
      <w:r w:rsidR="00480905">
        <w:rPr>
          <w:rFonts w:eastAsia="Calibri"/>
          <w:lang w:val="sr-Cyrl-RS"/>
        </w:rPr>
        <w:t>,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rezultira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velikim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brojem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žalbenih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postupaka</w:t>
      </w:r>
      <w:r w:rsidR="003C45D2">
        <w:rPr>
          <w:rFonts w:eastAsia="Calibri"/>
          <w:lang w:val="sr-Cyrl-RS"/>
        </w:rPr>
        <w:t>,</w:t>
      </w:r>
      <w:r w:rsidR="00480905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očigledno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nepotrebni</w:t>
      </w:r>
      <w:r w:rsidR="00F45B44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Efekat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može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postići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pogotovo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ako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insistira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obavezi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objavljivanja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informatora</w:t>
      </w:r>
      <w:r w:rsidR="0022510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22510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radu</w:t>
      </w:r>
      <w:r w:rsidR="00225106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Ogroman</w:t>
      </w:r>
      <w:r w:rsidR="0022510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22510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žalbi</w:t>
      </w:r>
      <w:r w:rsidR="00225106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dobija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zbog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toga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neko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može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dobiti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informaciju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koju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našem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Zakonu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uputstvu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doneo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skladu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zakonom</w:t>
      </w:r>
      <w:r w:rsidR="00480905">
        <w:rPr>
          <w:rFonts w:eastAsia="Calibri"/>
          <w:lang w:val="sr-Cyrl-RS"/>
        </w:rPr>
        <w:t>,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trebalo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nađe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90223D">
        <w:rPr>
          <w:rFonts w:eastAsia="Calibri"/>
          <w:lang w:val="sr-Latn-RS"/>
        </w:rPr>
        <w:t>n</w:t>
      </w:r>
      <w:r w:rsidR="00F45B44">
        <w:rPr>
          <w:rFonts w:eastAsia="Calibri"/>
          <w:lang w:val="sr-Latn-RS"/>
        </w:rPr>
        <w:t xml:space="preserve"> </w:t>
      </w:r>
      <w:r w:rsidR="0090223D">
        <w:rPr>
          <w:rFonts w:eastAsia="Calibri"/>
          <w:lang w:val="sr-Latn-RS"/>
        </w:rPr>
        <w:t>line</w:t>
      </w:r>
      <w:r w:rsidR="00F45B44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na</w:t>
      </w:r>
      <w:r w:rsidR="00F45B4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internetu</w:t>
      </w:r>
      <w:r w:rsidR="00F45B44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Istakao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dobar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primer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sajta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Narodne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skupštine</w:t>
      </w:r>
      <w:r w:rsidR="0055129F">
        <w:rPr>
          <w:rFonts w:eastAsia="Calibri"/>
          <w:lang w:val="sr-Cyrl-RS"/>
        </w:rPr>
        <w:t xml:space="preserve">  </w:t>
      </w:r>
      <w:r w:rsidR="0090223D">
        <w:rPr>
          <w:rFonts w:eastAsia="Calibri"/>
          <w:lang w:val="sr-Cyrl-RS"/>
        </w:rPr>
        <w:t>gde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može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naći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puno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informacija</w:t>
      </w:r>
      <w:r w:rsidR="0055129F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Smatra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svaki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organ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može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uz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malo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truda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obezbedi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sadržajni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sajt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bitno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smanjilo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žalbi</w:t>
      </w:r>
      <w:r w:rsidR="0055129F">
        <w:rPr>
          <w:rFonts w:eastAsia="Calibri"/>
          <w:lang w:val="sr-Cyrl-RS"/>
        </w:rPr>
        <w:t>.</w:t>
      </w:r>
      <w:r w:rsidR="00480905">
        <w:rPr>
          <w:rFonts w:eastAsia="Calibri"/>
          <w:lang w:val="sr-Cyrl-RS"/>
        </w:rPr>
        <w:t xml:space="preserve"> </w:t>
      </w:r>
    </w:p>
    <w:p w:rsidR="0055129F" w:rsidRDefault="00480905" w:rsidP="00F70FE3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0223D">
        <w:rPr>
          <w:rFonts w:eastAsia="Calibri"/>
          <w:lang w:val="sr-Cyrl-RS"/>
        </w:rPr>
        <w:t>U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pogledu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ukazao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zabrinjavajuće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stanje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propuste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mogu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razumeti</w:t>
      </w:r>
      <w:r w:rsidR="0055129F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Statistika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pokazuje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veliki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porast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aktivnosti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 w:rsidR="00D926B9">
        <w:rPr>
          <w:rFonts w:eastAsia="Calibri"/>
          <w:lang w:val="sr-Cyrl-RS"/>
        </w:rPr>
        <w:t xml:space="preserve">.  </w:t>
      </w:r>
      <w:r w:rsidR="0090223D">
        <w:rPr>
          <w:rFonts w:eastAsia="Calibri"/>
          <w:lang w:val="sr-Cyrl-RS"/>
        </w:rPr>
        <w:t>Dobro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55129F">
        <w:rPr>
          <w:rFonts w:eastAsia="Calibri"/>
          <w:lang w:val="sr-Cyrl-RS"/>
        </w:rPr>
        <w:t xml:space="preserve"> 2014. </w:t>
      </w:r>
      <w:r w:rsidR="0090223D">
        <w:rPr>
          <w:rFonts w:eastAsia="Calibri"/>
          <w:lang w:val="sr-Cyrl-RS"/>
        </w:rPr>
        <w:t>godine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Vlada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stvorila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uslove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konačno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dobije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prostor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rad</w:t>
      </w:r>
      <w:r w:rsidR="003C45D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Čitavu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deceniju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</w:t>
      </w:r>
      <w:r w:rsidR="003C45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toga</w:t>
      </w:r>
      <w:r w:rsidR="003C45D2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Poverenik</w:t>
      </w:r>
      <w:r w:rsidR="00F679D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F679D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radio</w:t>
      </w:r>
      <w:r w:rsidR="00F679D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F679D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neadekvatnim</w:t>
      </w:r>
      <w:r w:rsidR="0055129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uslovima</w:t>
      </w:r>
      <w:r w:rsidR="00F679D7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Ukazao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oblasti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drastično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porastao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C5528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će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sasvim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sigurno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biti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još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veći</w:t>
      </w:r>
      <w:r w:rsidR="00CF4D9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Činjenica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naizgled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nema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posledica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toga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malo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zna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standardima</w:t>
      </w:r>
      <w:r w:rsidR="00CF4D9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To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relativno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nova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stvar</w:t>
      </w:r>
      <w:r>
        <w:rPr>
          <w:rFonts w:eastAsia="Calibri"/>
          <w:lang w:val="sr-Cyrl-RS"/>
        </w:rPr>
        <w:t>,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ali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smo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već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bili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prilici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susretnemo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raznim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povredama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prava</w:t>
      </w:r>
      <w:r w:rsidR="00CF4D92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pre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svega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krađi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identiteta</w:t>
      </w:r>
      <w:r w:rsidR="00CF4D9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Istakao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uvođenje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demokratskog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evropskog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standarda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ličnosti</w:t>
      </w:r>
      <w:r w:rsidR="00C332E8">
        <w:rPr>
          <w:rFonts w:eastAsia="Calibri"/>
          <w:lang w:val="sr-Cyrl-RS"/>
        </w:rPr>
        <w:t xml:space="preserve"> </w:t>
      </w:r>
      <w:r w:rsidR="00245CE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C332E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jednu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tranzicionu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državu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ozbiljan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državni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zadatak</w:t>
      </w:r>
      <w:r w:rsidR="00CF4D9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Nemoguće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taj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</w:t>
      </w:r>
      <w:r w:rsidR="00C04F8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lastRenderedPageBreak/>
        <w:t>reši</w:t>
      </w:r>
      <w:r w:rsidR="00C04F8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jedna</w:t>
      </w:r>
      <w:r w:rsidR="00C04F8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institucija</w:t>
      </w:r>
      <w:r w:rsidR="00C04F88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tj</w:t>
      </w:r>
      <w:r w:rsidR="00C04F88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očekivati</w:t>
      </w:r>
      <w:r w:rsidR="00921A8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921A8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samo</w:t>
      </w:r>
      <w:r w:rsidR="00921A8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taj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reši</w:t>
      </w:r>
      <w:r w:rsidR="00CF4D9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To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ozbiljan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državni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zadatak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podrazumeva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strateški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pristup</w:t>
      </w:r>
      <w:r w:rsidR="00CF4D9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Definisati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strategije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državnom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nivou</w:t>
      </w:r>
      <w:r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potom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akcionom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planu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definisati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nosioca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aktivnosti</w:t>
      </w:r>
      <w:r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pre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svega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ministarstva</w:t>
      </w:r>
      <w:r w:rsidR="00CF4D92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potom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čitav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niz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drugih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organa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kraju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Narodnu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skupštinu</w:t>
      </w:r>
      <w:r w:rsidR="00CF4D9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Potrebno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definisati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zadatke</w:t>
      </w:r>
      <w:r w:rsidR="008A51CE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izvršioce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8A51CE">
        <w:rPr>
          <w:rFonts w:eastAsia="Calibri"/>
          <w:lang w:val="sr-Cyrl-RS"/>
        </w:rPr>
        <w:t xml:space="preserve">  </w:t>
      </w:r>
      <w:r w:rsidR="0090223D">
        <w:rPr>
          <w:rFonts w:eastAsia="Calibri"/>
          <w:lang w:val="sr-Cyrl-RS"/>
        </w:rPr>
        <w:t>rokove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8A51CE">
        <w:rPr>
          <w:rFonts w:eastAsia="Calibri"/>
          <w:lang w:val="sr-Cyrl-RS"/>
        </w:rPr>
        <w:t xml:space="preserve"> 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pristupiti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tom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poslu</w:t>
      </w:r>
      <w:r w:rsidR="00CF4D9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Istakao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dobar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primer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Slovenije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menjala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školski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program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kako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deca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već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osnovnoj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školi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upoznala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pojmom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pravi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način</w:t>
      </w:r>
      <w:r w:rsidR="00CF4D92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Ukazao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kako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još</w:t>
      </w:r>
      <w:r w:rsidR="007D459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</w:t>
      </w:r>
      <w:r w:rsidR="007D459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pet</w:t>
      </w:r>
      <w:r w:rsidR="007D459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godina</w:t>
      </w:r>
      <w:r w:rsidR="007D459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7D459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incijativu</w:t>
      </w:r>
      <w:r w:rsidR="007D459C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tadašnja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Vlada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usvojila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Strategiju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zaštite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ličnosti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CF4D9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jedina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promena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učinila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pomeranje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roka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donošenje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Akcionog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plana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realizaciju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Strategije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mesec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meseca</w:t>
      </w:r>
      <w:r w:rsidR="00BE7F4E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no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nakon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pet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učinjeno</w:t>
      </w:r>
      <w:r w:rsidR="00BE7F4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Strategija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dobroj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meri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zastarela</w:t>
      </w:r>
      <w:r w:rsidR="00BE7F4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Ukazao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naš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ličnosti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predviđa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posebnu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naročito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osetljivih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obavezu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Vlade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uredbom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roku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šest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meseci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uredi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mere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posebne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arhiviranja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tih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naročito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osetljivih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BE7F4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Početkom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maja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prošlo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šest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kako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taj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rok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istekao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nema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te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uredbe</w:t>
      </w:r>
      <w:r w:rsidR="008A51CE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dakle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postoji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samo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prazna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proklamacija</w:t>
      </w:r>
      <w:r w:rsidR="00BE7F4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Još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davno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uočeno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ličnosti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mora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menjati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tj</w:t>
      </w:r>
      <w:r w:rsidR="00BE7F4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doneti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novi</w:t>
      </w:r>
      <w:r w:rsidR="00BE7F4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Istakao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video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nadzora</w:t>
      </w:r>
      <w:r w:rsidR="0069682D">
        <w:rPr>
          <w:rFonts w:eastAsia="Calibri"/>
          <w:lang w:val="sr-Cyrl-RS"/>
        </w:rPr>
        <w:t>,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često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pominje</w:t>
      </w:r>
      <w:r>
        <w:rPr>
          <w:rFonts w:eastAsia="Calibri"/>
          <w:lang w:val="sr-Cyrl-RS"/>
        </w:rPr>
        <w:t>,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čemu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zaboravlja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činjenicu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Ustavu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Srbije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piše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obrada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ličnosti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uređuje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zakonom</w:t>
      </w:r>
      <w:r w:rsidR="008A51C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Video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nadzor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obrada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ličnosti</w:t>
      </w:r>
      <w:r w:rsidR="00BE7F4E">
        <w:rPr>
          <w:rFonts w:eastAsia="Calibri"/>
          <w:lang w:val="sr-Cyrl-RS"/>
        </w:rPr>
        <w:t>,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mi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tom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nemamo</w:t>
      </w:r>
      <w:r w:rsidR="0010442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nijedan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uređuje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upotrebu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video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nadzora</w:t>
      </w:r>
      <w:r w:rsidR="00BE7F4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Video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nadzor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svrhu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smisao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onda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kada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koristi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meri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način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odgovara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svrsi</w:t>
      </w:r>
      <w:r w:rsidR="00621C93">
        <w:rPr>
          <w:rFonts w:eastAsia="Calibri"/>
          <w:lang w:val="sr-Cyrl-RS"/>
        </w:rPr>
        <w:t>,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ali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mora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urediti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zakonom</w:t>
      </w:r>
      <w:r w:rsidR="00BE7F4E">
        <w:rPr>
          <w:rFonts w:eastAsia="Calibri"/>
          <w:lang w:val="sr-Cyrl-RS"/>
        </w:rPr>
        <w:t xml:space="preserve">. </w:t>
      </w:r>
    </w:p>
    <w:p w:rsidR="00BE7F4E" w:rsidRDefault="00480905" w:rsidP="00F70FE3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0223D">
        <w:rPr>
          <w:rFonts w:eastAsia="Calibri"/>
          <w:lang w:val="sr-Cyrl-RS"/>
        </w:rPr>
        <w:t>Ukazao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oblast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bezbednosti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provere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takođe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uređen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zakonom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ozbiljan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rizik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diskrecionog</w:t>
      </w:r>
      <w:r w:rsidR="00BE7F4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odlučivanja</w:t>
      </w:r>
      <w:r w:rsidR="00BE7F4E">
        <w:rPr>
          <w:rFonts w:eastAsia="Calibri"/>
          <w:lang w:val="sr-Cyrl-RS"/>
        </w:rPr>
        <w:t>.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Oblast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biometrije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smatra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najvažnijim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prodorom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privatnost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svetu</w:t>
      </w:r>
      <w:r w:rsidR="00B3351B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Kod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nas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nema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reči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jednom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obradi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biometrijskih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B3351B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Ukazao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sedam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meseci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zadužio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grupu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saradnika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104424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u</w:t>
      </w:r>
      <w:r w:rsidR="0010442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dogovoru</w:t>
      </w:r>
      <w:r w:rsidR="0010442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10442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stručnom</w:t>
      </w:r>
      <w:r w:rsidR="0010442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javnošću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predstavnicima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akademske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zajednice</w:t>
      </w:r>
      <w:r>
        <w:rPr>
          <w:rFonts w:eastAsia="Calibri"/>
          <w:lang w:val="sr-Cyrl-RS"/>
        </w:rPr>
        <w:t>,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naprave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model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taj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model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ponuđen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Vladi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nameri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pomogne</w:t>
      </w:r>
      <w:r w:rsidR="001A1A3F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Taj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model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sada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sajtu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 w:rsidR="001A1A3F">
        <w:rPr>
          <w:rFonts w:eastAsia="Calibri"/>
          <w:lang w:val="sr-Cyrl-RS"/>
        </w:rPr>
        <w:t>,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ali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sedam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meseci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kasnije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nema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nikakvog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efekta</w:t>
      </w:r>
      <w:r w:rsidR="00B3351B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Takav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odnos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prema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toj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oblasti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zabrinjavajuć</w:t>
      </w:r>
      <w:r w:rsidR="008A51CE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Napomenuo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ćemo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prilikom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otvaranja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Poglavlja</w:t>
      </w:r>
      <w:r w:rsidR="00B3351B">
        <w:rPr>
          <w:rFonts w:eastAsia="Calibri"/>
          <w:lang w:val="sr-Cyrl-RS"/>
        </w:rPr>
        <w:t xml:space="preserve"> 23</w:t>
      </w:r>
      <w:r w:rsidR="00104424">
        <w:rPr>
          <w:rFonts w:eastAsia="Calibri"/>
          <w:lang w:val="sr-Cyrl-RS"/>
        </w:rPr>
        <w:t>.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24</w:t>
      </w:r>
      <w:r w:rsidR="00104424">
        <w:rPr>
          <w:rFonts w:eastAsia="Calibri"/>
          <w:lang w:val="sr-Cyrl-RS"/>
        </w:rPr>
        <w:t>.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Evropskom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unijom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odmah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suočiti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pitanjima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nemamo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odgovor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npr</w:t>
      </w:r>
      <w:r w:rsidR="00B3351B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pogledu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rokova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smo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sami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sebi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utvrdili</w:t>
      </w:r>
      <w:r w:rsidR="001A1A3F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a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nikada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ih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nismo</w:t>
      </w:r>
      <w:r w:rsidR="001A1A3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ispoštovali</w:t>
      </w:r>
      <w:r w:rsidR="001A1A3F">
        <w:rPr>
          <w:rFonts w:eastAsia="Calibri"/>
          <w:lang w:val="sr-Cyrl-RS"/>
        </w:rPr>
        <w:t xml:space="preserve">.  </w:t>
      </w:r>
      <w:r w:rsidR="0090223D">
        <w:rPr>
          <w:rFonts w:eastAsia="Calibri"/>
          <w:lang w:val="sr-Cyrl-RS"/>
        </w:rPr>
        <w:t>Ono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više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brine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pregovora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Evropskom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unijom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veći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intenzivniji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ostvarivanju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prava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građana</w:t>
      </w:r>
      <w:r w:rsidR="00B3351B">
        <w:rPr>
          <w:rFonts w:eastAsia="Calibri"/>
          <w:lang w:val="sr-Cyrl-RS"/>
        </w:rPr>
        <w:t>.</w:t>
      </w:r>
    </w:p>
    <w:p w:rsidR="002C2B07" w:rsidRDefault="00480905" w:rsidP="00F70FE3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0223D">
        <w:rPr>
          <w:rFonts w:eastAsia="Calibri"/>
          <w:b/>
          <w:lang w:val="sr-Cyrl-RS"/>
        </w:rPr>
        <w:t>Predsednik</w:t>
      </w:r>
      <w:r w:rsidRPr="00480905">
        <w:rPr>
          <w:rFonts w:eastAsia="Calibri"/>
          <w:b/>
          <w:lang w:val="sr-Cyrl-RS"/>
        </w:rPr>
        <w:t xml:space="preserve"> </w:t>
      </w:r>
      <w:r w:rsidR="0090223D">
        <w:rPr>
          <w:rFonts w:eastAsia="Calibri"/>
          <w:b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ukazao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vidljivo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ovog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godišnjeg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imamo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veliki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žalbi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kad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pitanju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informacijama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javnog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značaja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drastično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veći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broj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pritužbi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odnosi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zaštiti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podataka</w:t>
      </w:r>
      <w:r w:rsidR="00B3351B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To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jedne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strane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govori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poverenju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građana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Republike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Srbije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imaju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prema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ovoj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nezavisnoj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instituciji</w:t>
      </w:r>
      <w:r w:rsidR="006E5992">
        <w:rPr>
          <w:rFonts w:eastAsia="Calibri"/>
          <w:lang w:val="sr-Cyrl-RS"/>
        </w:rPr>
        <w:t>,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ali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druge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strane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govori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propustima</w:t>
      </w:r>
      <w:r w:rsidR="00B3351B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odnosno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slabostima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radu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onih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organizacija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institucija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ovaj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odnosi</w:t>
      </w:r>
      <w:r w:rsidR="00B3351B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Nažalost</w:t>
      </w:r>
      <w:r w:rsidR="008116F3">
        <w:rPr>
          <w:rFonts w:eastAsia="Calibri"/>
          <w:lang w:val="sr-Cyrl-RS"/>
        </w:rPr>
        <w:t>,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pravilu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institucije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deo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izvršne</w:t>
      </w:r>
      <w:r w:rsidR="00B3351B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vlasti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javnog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sektora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osnovu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ovih</w:t>
      </w:r>
      <w:r w:rsidR="00AE5BF4">
        <w:rPr>
          <w:rFonts w:eastAsia="Calibri"/>
          <w:lang w:val="sr-Cyrl-RS"/>
        </w:rPr>
        <w:t xml:space="preserve"> 225</w:t>
      </w:r>
      <w:r w:rsidR="008116F3">
        <w:rPr>
          <w:rFonts w:eastAsia="Calibri"/>
          <w:lang w:val="sr-Cyrl-RS"/>
        </w:rPr>
        <w:t>.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rešenja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možemo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imati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jasnu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sliku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institucije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gde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imamo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najviše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problema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vršenju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poštovanju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AE5BF4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Ukazao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će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dati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podršku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kroz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buduće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izmene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dopune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slučajevima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kojima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funkcioner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ogreši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više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neće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moći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penale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plaća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budžetskih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sredstava</w:t>
      </w:r>
      <w:r w:rsidR="00AE5BF4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Indikativno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imamo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institucije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sistema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organizacije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podležu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ovaj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</w:t>
      </w:r>
      <w:r w:rsidR="00AE5BF4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ga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razumeju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dovoljno</w:t>
      </w:r>
      <w:r w:rsidR="00AE5BF4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Sama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činjenica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gospodinu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Šabiću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žale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institucije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sistema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ministarstva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ogranci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ministarstava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protiv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nekih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takođe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sistemu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javne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vlasti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paradoksalna</w:t>
      </w:r>
      <w:r w:rsidR="00A21453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jer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imamo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ljude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znaju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kako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mogu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funkcionišu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način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moraju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sprovode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</w:t>
      </w:r>
      <w:r w:rsidR="00AE5BF4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To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nepoznavanje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strane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ljudi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doneli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poražavajuće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nešto</w:t>
      </w:r>
      <w:r w:rsidR="008A51CE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mora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ispraviti</w:t>
      </w:r>
      <w:r w:rsidR="00AE5BF4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Što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tiče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preporuka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BB4C27">
        <w:rPr>
          <w:rFonts w:eastAsia="Calibri"/>
          <w:lang w:val="sr-Cyrl-RS"/>
        </w:rPr>
        <w:t>,</w:t>
      </w:r>
      <w:r w:rsidR="00AE5BF4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kao</w:t>
      </w:r>
      <w:r w:rsidR="00A2145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A2145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svake</w:t>
      </w:r>
      <w:r w:rsidR="00A2145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godine</w:t>
      </w:r>
      <w:r w:rsidR="00BB4C27">
        <w:rPr>
          <w:rFonts w:eastAsia="Calibri"/>
          <w:lang w:val="sr-Cyrl-RS"/>
        </w:rPr>
        <w:t>,</w:t>
      </w:r>
      <w:r w:rsidR="00A2145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</w:t>
      </w:r>
      <w:r w:rsidR="00A2145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daje</w:t>
      </w:r>
      <w:r w:rsidR="00A21453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Odbor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će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svoje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zaključke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predložiti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Narodnoj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skupštini</w:t>
      </w:r>
      <w:r w:rsidR="00113D2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Istakao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važnost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potrebe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izmenama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dopunama</w:t>
      </w:r>
      <w:r w:rsidR="006114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Zakona</w:t>
      </w:r>
      <w:r w:rsidR="006114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6114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6114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6114D2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ukazao</w:t>
      </w:r>
      <w:r w:rsidR="00113D2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Ukazao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potrebu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ratifikacije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Konvencije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Saveta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Evrope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pristupu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zvaničnim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dokumentima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113D21">
        <w:rPr>
          <w:rFonts w:eastAsia="Calibri"/>
          <w:lang w:val="sr-Cyrl-RS"/>
        </w:rPr>
        <w:t xml:space="preserve"> 18.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juna</w:t>
      </w:r>
      <w:r w:rsidR="00113D21">
        <w:rPr>
          <w:rFonts w:eastAsia="Calibri"/>
          <w:lang w:val="sr-Cyrl-RS"/>
        </w:rPr>
        <w:t xml:space="preserve"> 2009.</w:t>
      </w:r>
      <w:r w:rsidR="00C80A7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godine</w:t>
      </w:r>
      <w:r w:rsidR="00C80A7F">
        <w:rPr>
          <w:rFonts w:eastAsia="Calibri"/>
          <w:lang w:val="sr-Cyrl-RS"/>
        </w:rPr>
        <w:t xml:space="preserve">, 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9F4EC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lastRenderedPageBreak/>
        <w:t>koju</w:t>
      </w:r>
      <w:r w:rsidR="009F4EC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9F4EC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još</w:t>
      </w:r>
      <w:r w:rsidR="009F4EC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uvek</w:t>
      </w:r>
      <w:r w:rsidR="009F4EC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čeka</w:t>
      </w:r>
      <w:r w:rsidR="009F4EC3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Odbor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kroz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zaključke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može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tražiti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Narodne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skupštine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što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hitnijem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roku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dnevnom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redu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nađu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upravo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ovi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pravni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okviri</w:t>
      </w:r>
      <w:r w:rsidR="00113D2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Istakao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neophodnost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doslednog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poštovanja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zakonskih</w:t>
      </w:r>
      <w:r w:rsidR="002C2B07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obaveza</w:t>
      </w:r>
      <w:r w:rsidR="002C2B07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kao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obaveza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Vlade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obezbedi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prinudno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izvršenje</w:t>
      </w:r>
      <w:r w:rsidR="00113D2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rešenja</w:t>
      </w:r>
      <w:r w:rsidR="00113D2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Što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tiče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on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vrlo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precizan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jasan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rešenjima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prema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institucijama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organizacijama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odnosi</w:t>
      </w:r>
      <w:r w:rsidR="001C519D">
        <w:rPr>
          <w:rFonts w:eastAsia="Calibri"/>
          <w:lang w:val="sr-Cyrl-RS"/>
        </w:rPr>
        <w:t xml:space="preserve">. </w:t>
      </w:r>
    </w:p>
    <w:p w:rsidR="001C519D" w:rsidRDefault="002C2B07" w:rsidP="00F70FE3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0223D">
        <w:rPr>
          <w:rFonts w:eastAsia="Calibri"/>
          <w:lang w:val="sr-Cyrl-RS"/>
        </w:rPr>
        <w:t>Pošto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niko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prisutnih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nije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javio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reč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povodom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poverenikovog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Godišnjeg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izveštaja</w:t>
      </w:r>
      <w:r w:rsidR="001C519D">
        <w:rPr>
          <w:rFonts w:eastAsia="Calibri"/>
          <w:lang w:val="sr-Cyrl-RS"/>
        </w:rPr>
        <w:t xml:space="preserve">, </w:t>
      </w:r>
      <w:r w:rsidR="0090223D">
        <w:rPr>
          <w:rFonts w:eastAsia="Calibri"/>
          <w:b/>
          <w:lang w:val="sr-Cyrl-RS"/>
        </w:rPr>
        <w:t>predsednik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b/>
          <w:lang w:val="sr-Cyrl-RS"/>
        </w:rPr>
        <w:t>Odbora</w:t>
      </w:r>
      <w:r w:rsidRPr="002C2B07">
        <w:rPr>
          <w:rFonts w:eastAsia="Calibri"/>
          <w:b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još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jednom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zahvalio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gospodinu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Šabiću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gospodinu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Radiću</w:t>
      </w:r>
      <w:r w:rsidR="001C519D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Istakao</w:t>
      </w:r>
      <w:r w:rsidR="006B4265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6B4265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6B4265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</w:t>
      </w:r>
      <w:r w:rsidR="006B4265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</w:t>
      </w:r>
      <w:r w:rsidR="006B4265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glasa</w:t>
      </w:r>
      <w:r w:rsidR="006B4265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 w:rsidR="006B4265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izveštajima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nezavisnih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državnih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organa</w:t>
      </w:r>
      <w:r w:rsidR="006B4265">
        <w:rPr>
          <w:rFonts w:eastAsia="Calibri"/>
          <w:lang w:val="sr-Cyrl-RS"/>
        </w:rPr>
        <w:t>,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već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predlogu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zaključaka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će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doneti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sledećoj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sednici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Odbora</w:t>
      </w:r>
      <w:r w:rsidR="001C519D">
        <w:rPr>
          <w:rFonts w:eastAsia="Calibri"/>
          <w:lang w:val="sr-Cyrl-RS"/>
        </w:rPr>
        <w:t>.</w:t>
      </w:r>
    </w:p>
    <w:p w:rsidR="001C519D" w:rsidRDefault="001C519D" w:rsidP="00F70FE3">
      <w:pPr>
        <w:pStyle w:val="NoSpacing"/>
        <w:jc w:val="both"/>
        <w:rPr>
          <w:rFonts w:eastAsia="Calibri"/>
          <w:lang w:val="sr-Cyrl-RS"/>
        </w:rPr>
      </w:pPr>
    </w:p>
    <w:p w:rsidR="001C519D" w:rsidRDefault="002C2B07" w:rsidP="00F70FE3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ab/>
      </w:r>
      <w:r w:rsidR="0090223D">
        <w:rPr>
          <w:rFonts w:eastAsia="Calibri"/>
          <w:b/>
          <w:lang w:val="sr-Cyrl-RS"/>
        </w:rPr>
        <w:t>DRUGA</w:t>
      </w:r>
      <w:r w:rsidR="001C519D" w:rsidRPr="009F4EC3">
        <w:rPr>
          <w:rFonts w:eastAsia="Calibri"/>
          <w:b/>
          <w:lang w:val="sr-Cyrl-RS"/>
        </w:rPr>
        <w:t xml:space="preserve"> </w:t>
      </w:r>
      <w:r w:rsidR="0090223D">
        <w:rPr>
          <w:rFonts w:eastAsia="Calibri"/>
          <w:b/>
          <w:lang w:val="sr-Cyrl-RS"/>
        </w:rPr>
        <w:t>TAČKA</w:t>
      </w:r>
      <w:r w:rsidR="001C519D" w:rsidRPr="009F4EC3">
        <w:rPr>
          <w:rFonts w:eastAsia="Calibri"/>
          <w:b/>
          <w:lang w:val="sr-Cyrl-RS"/>
        </w:rPr>
        <w:t xml:space="preserve"> </w:t>
      </w:r>
      <w:r w:rsidR="0090223D">
        <w:rPr>
          <w:rFonts w:eastAsia="Calibri"/>
          <w:b/>
          <w:lang w:val="sr-Cyrl-RS"/>
        </w:rPr>
        <w:t>DNEVNOG</w:t>
      </w:r>
      <w:r w:rsidR="001C519D" w:rsidRPr="009F4EC3">
        <w:rPr>
          <w:rFonts w:eastAsia="Calibri"/>
          <w:b/>
          <w:lang w:val="sr-Cyrl-RS"/>
        </w:rPr>
        <w:t xml:space="preserve"> </w:t>
      </w:r>
      <w:r w:rsidR="0090223D">
        <w:rPr>
          <w:rFonts w:eastAsia="Calibri"/>
          <w:b/>
          <w:lang w:val="sr-Cyrl-RS"/>
        </w:rPr>
        <w:t>REDA</w:t>
      </w:r>
      <w:r w:rsidR="001C519D">
        <w:rPr>
          <w:rFonts w:eastAsia="Calibri"/>
          <w:lang w:val="sr-Cyrl-RS"/>
        </w:rPr>
        <w:t>:</w:t>
      </w:r>
      <w:r w:rsidR="009F4EC3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Razno</w:t>
      </w:r>
    </w:p>
    <w:p w:rsidR="002C2B07" w:rsidRDefault="002C2B07" w:rsidP="00F70FE3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0223D">
        <w:rPr>
          <w:rFonts w:eastAsia="Calibri"/>
          <w:b/>
          <w:lang w:val="sr-Cyrl-RS"/>
        </w:rPr>
        <w:t>Predsednik</w:t>
      </w:r>
      <w:r w:rsidR="001C519D" w:rsidRPr="002C2B07">
        <w:rPr>
          <w:rFonts w:eastAsia="Calibri"/>
          <w:b/>
          <w:lang w:val="sr-Cyrl-RS"/>
        </w:rPr>
        <w:t xml:space="preserve"> </w:t>
      </w:r>
      <w:r w:rsidR="0090223D">
        <w:rPr>
          <w:rFonts w:eastAsia="Calibri"/>
          <w:b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podsetio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treba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odrediti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dva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predstavnika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sastanak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će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održati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Narodnoj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Republike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Srbije</w:t>
      </w:r>
      <w:r w:rsidR="00C04F88">
        <w:rPr>
          <w:rFonts w:eastAsia="Calibri"/>
          <w:lang w:val="sr-Cyrl-RS"/>
        </w:rPr>
        <w:t>,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koji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odnosi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posetu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specijalnog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izvestioca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adekvatne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uslove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stanovanja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Republici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Srbiji</w:t>
      </w:r>
      <w:r w:rsidR="001C519D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On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boravi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Srbiji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nekoliko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dana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razgovaraće</w:t>
      </w:r>
      <w:r w:rsidR="001C519D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sa</w:t>
      </w:r>
      <w:r w:rsidR="00C04F8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predstavnicima</w:t>
      </w:r>
      <w:r w:rsidR="00C04F8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tri</w:t>
      </w:r>
      <w:r w:rsidR="00C04F8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to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Odborom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prostorno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planiranje</w:t>
      </w:r>
      <w:r w:rsidR="0028145A">
        <w:rPr>
          <w:rFonts w:eastAsia="Calibri"/>
          <w:lang w:val="sr-Cyrl-RS"/>
        </w:rPr>
        <w:t xml:space="preserve">, </w:t>
      </w:r>
      <w:r w:rsidR="0090223D">
        <w:rPr>
          <w:rFonts w:eastAsia="Calibri"/>
          <w:lang w:val="sr-Cyrl-RS"/>
        </w:rPr>
        <w:t>Odborom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rad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socijalnu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politiku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Odborom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ljudska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manjinska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prava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ravnopravnost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polova</w:t>
      </w:r>
      <w:r w:rsidR="0028145A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Svi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Odbori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predložili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dva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predstavnika</w:t>
      </w:r>
      <w:r w:rsidR="00C04F88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te</w:t>
      </w:r>
      <w:r w:rsidR="003F3F0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su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ispred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ovog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određene</w:t>
      </w:r>
      <w:r w:rsidR="003F3F0F">
        <w:rPr>
          <w:rFonts w:eastAsia="Calibri"/>
          <w:lang w:val="sr-Cyrl-RS"/>
        </w:rPr>
        <w:t>: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Aida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Ćorović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Milanka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Jevtović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Vukojičić</w:t>
      </w:r>
      <w:r>
        <w:rPr>
          <w:rFonts w:eastAsia="Calibri"/>
          <w:lang w:val="sr-Cyrl-RS"/>
        </w:rPr>
        <w:t xml:space="preserve">. </w:t>
      </w:r>
    </w:p>
    <w:p w:rsidR="0028145A" w:rsidRDefault="002C2B07" w:rsidP="00F70FE3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0223D">
        <w:rPr>
          <w:rFonts w:eastAsia="Calibri"/>
          <w:lang w:val="sr-Cyrl-RS"/>
        </w:rPr>
        <w:t>Predsednik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upoznao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članove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primio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poziv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strane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nadležnog</w:t>
      </w:r>
      <w:r w:rsidR="001E6E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odbora</w:t>
      </w:r>
      <w:r w:rsidR="001E6E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Skupštine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Crne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Gore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prisustvuje</w:t>
      </w:r>
      <w:r w:rsidR="0028145A">
        <w:rPr>
          <w:rFonts w:eastAsia="Calibri"/>
          <w:lang w:val="sr-Cyrl-RS"/>
        </w:rPr>
        <w:t xml:space="preserve"> 7,</w:t>
      </w:r>
      <w:r w:rsidR="00C04F88">
        <w:rPr>
          <w:rFonts w:eastAsia="Calibri"/>
          <w:lang w:val="sr-Cyrl-RS"/>
        </w:rPr>
        <w:t xml:space="preserve"> </w:t>
      </w:r>
      <w:r w:rsidR="0028145A">
        <w:rPr>
          <w:rFonts w:eastAsia="Calibri"/>
          <w:lang w:val="sr-Cyrl-RS"/>
        </w:rPr>
        <w:t>8</w:t>
      </w:r>
      <w:r w:rsidR="003F3F0F">
        <w:rPr>
          <w:rFonts w:eastAsia="Calibri"/>
          <w:lang w:val="sr-Cyrl-RS"/>
        </w:rPr>
        <w:t>.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28145A">
        <w:rPr>
          <w:rFonts w:eastAsia="Calibri"/>
          <w:lang w:val="sr-Cyrl-RS"/>
        </w:rPr>
        <w:t xml:space="preserve"> 9. </w:t>
      </w:r>
      <w:r w:rsidR="0090223D">
        <w:rPr>
          <w:rFonts w:eastAsia="Calibri"/>
          <w:lang w:val="sr-Cyrl-RS"/>
        </w:rPr>
        <w:t>juna</w:t>
      </w:r>
      <w:r w:rsidR="00C04F88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Cetinjskom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parlamentarnom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forumu</w:t>
      </w:r>
      <w:r w:rsidR="001E6EE1">
        <w:rPr>
          <w:rFonts w:eastAsia="Calibri"/>
          <w:lang w:val="sr-Cyrl-RS"/>
        </w:rPr>
        <w:t xml:space="preserve">. </w:t>
      </w:r>
      <w:r w:rsidR="0090223D">
        <w:rPr>
          <w:rFonts w:eastAsia="Calibri"/>
          <w:lang w:val="sr-Cyrl-RS"/>
        </w:rPr>
        <w:t>Ove</w:t>
      </w:r>
      <w:r w:rsidR="001E6E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godine</w:t>
      </w:r>
      <w:r w:rsidR="001E6E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tema</w:t>
      </w:r>
      <w:r w:rsidR="001E6E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1E6EE1">
        <w:rPr>
          <w:rFonts w:eastAsia="Calibri"/>
          <w:lang w:val="sr-Cyrl-RS"/>
        </w:rPr>
        <w:t xml:space="preserve"> „</w:t>
      </w:r>
      <w:r w:rsidR="0090223D">
        <w:rPr>
          <w:rFonts w:eastAsia="Calibri"/>
          <w:lang w:val="sr-Cyrl-RS"/>
        </w:rPr>
        <w:t>Žene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biznisu</w:t>
      </w:r>
      <w:r w:rsidR="0028145A">
        <w:rPr>
          <w:rFonts w:eastAsia="Calibri"/>
          <w:lang w:val="sr-Cyrl-RS"/>
        </w:rPr>
        <w:t xml:space="preserve">“ </w:t>
      </w:r>
      <w:r w:rsidR="0090223D">
        <w:rPr>
          <w:rFonts w:eastAsia="Calibri"/>
          <w:lang w:val="sr-Cyrl-RS"/>
        </w:rPr>
        <w:t>i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predložio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da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ime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Odbora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na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Forumu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učestvuju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Milanka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Jevtović</w:t>
      </w:r>
      <w:r w:rsidR="003F3F0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Vukojičić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i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Biljana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Hasanović</w:t>
      </w:r>
      <w:r w:rsidR="001E6EE1">
        <w:rPr>
          <w:rFonts w:eastAsia="Calibri"/>
          <w:lang w:val="sr-Cyrl-RS"/>
        </w:rPr>
        <w:t>-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Korać</w:t>
      </w:r>
      <w:r w:rsidR="0028145A">
        <w:rPr>
          <w:rFonts w:eastAsia="Calibri"/>
          <w:lang w:val="sr-Cyrl-RS"/>
        </w:rPr>
        <w:t>.</w:t>
      </w:r>
      <w:r w:rsidR="003F3F0F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Troškove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snosi</w:t>
      </w:r>
      <w:r w:rsidR="001E6EE1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organizator</w:t>
      </w:r>
      <w:r w:rsidR="0028145A">
        <w:rPr>
          <w:rFonts w:eastAsia="Calibri"/>
          <w:lang w:val="sr-Cyrl-RS"/>
        </w:rPr>
        <w:t>.</w:t>
      </w:r>
    </w:p>
    <w:p w:rsidR="0028145A" w:rsidRDefault="0028145A" w:rsidP="00F70FE3">
      <w:pPr>
        <w:pStyle w:val="NoSpacing"/>
        <w:jc w:val="both"/>
        <w:rPr>
          <w:rFonts w:eastAsia="Calibri"/>
          <w:lang w:val="sr-Cyrl-RS"/>
        </w:rPr>
      </w:pPr>
    </w:p>
    <w:p w:rsidR="0028145A" w:rsidRDefault="001E6EE1" w:rsidP="00F70FE3">
      <w:pPr>
        <w:pStyle w:val="NoSpacing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90223D">
        <w:rPr>
          <w:rFonts w:eastAsia="Calibri"/>
          <w:lang w:val="sr-Cyrl-RS"/>
        </w:rPr>
        <w:t>Sednica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je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zaključena</w:t>
      </w:r>
      <w:r w:rsidR="0028145A">
        <w:rPr>
          <w:rFonts w:eastAsia="Calibri"/>
          <w:lang w:val="sr-Cyrl-RS"/>
        </w:rPr>
        <w:t xml:space="preserve"> </w:t>
      </w:r>
      <w:r w:rsidR="0090223D">
        <w:rPr>
          <w:rFonts w:eastAsia="Calibri"/>
          <w:lang w:val="sr-Cyrl-RS"/>
        </w:rPr>
        <w:t>u</w:t>
      </w:r>
      <w:r w:rsidR="002814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12 </w:t>
      </w:r>
      <w:r w:rsidR="0090223D">
        <w:rPr>
          <w:rFonts w:eastAsia="Calibri"/>
          <w:lang w:val="sr-Cyrl-RS"/>
        </w:rPr>
        <w:t>časova</w:t>
      </w:r>
      <w:r w:rsidR="0028145A">
        <w:rPr>
          <w:rFonts w:eastAsia="Calibri"/>
          <w:lang w:val="sr-Cyrl-RS"/>
        </w:rPr>
        <w:t>.</w:t>
      </w:r>
      <w:r w:rsidR="0028145A" w:rsidRPr="0028145A">
        <w:t xml:space="preserve"> </w:t>
      </w:r>
    </w:p>
    <w:p w:rsidR="0028145A" w:rsidRDefault="0028145A" w:rsidP="00F70FE3">
      <w:pPr>
        <w:pStyle w:val="NoSpacing"/>
        <w:jc w:val="both"/>
        <w:rPr>
          <w:lang w:val="sr-Cyrl-RS"/>
        </w:rPr>
      </w:pPr>
    </w:p>
    <w:p w:rsidR="0028145A" w:rsidRDefault="0028145A" w:rsidP="00F70FE3">
      <w:pPr>
        <w:pStyle w:val="NoSpacing"/>
        <w:jc w:val="both"/>
        <w:rPr>
          <w:lang w:val="sr-Cyrl-RS"/>
        </w:rPr>
      </w:pPr>
    </w:p>
    <w:p w:rsidR="001E6EE1" w:rsidRDefault="0090223D" w:rsidP="00F70FE3">
      <w:pPr>
        <w:pStyle w:val="NoSpacing"/>
        <w:jc w:val="both"/>
        <w:rPr>
          <w:lang w:val="sr-Cyrl-RS"/>
        </w:rPr>
      </w:pPr>
      <w:r>
        <w:t>SEKRETAR</w:t>
      </w:r>
      <w:r w:rsidR="0028145A">
        <w:t xml:space="preserve"> </w:t>
      </w:r>
      <w:r>
        <w:t>ODBORA</w:t>
      </w:r>
      <w:r w:rsidR="0028145A">
        <w:t xml:space="preserve">                                                           </w:t>
      </w:r>
      <w:r>
        <w:t>PREDSEDNIK</w:t>
      </w:r>
      <w:r w:rsidR="0028145A">
        <w:t xml:space="preserve"> </w:t>
      </w:r>
      <w:r>
        <w:t>ODBORA</w:t>
      </w:r>
      <w:r w:rsidR="0028145A">
        <w:br/>
      </w:r>
    </w:p>
    <w:p w:rsidR="0028145A" w:rsidRPr="00B25258" w:rsidRDefault="0090223D" w:rsidP="00F70FE3">
      <w:pPr>
        <w:pStyle w:val="NoSpacing"/>
        <w:jc w:val="both"/>
      </w:pPr>
      <w:r>
        <w:t>Rajka</w:t>
      </w:r>
      <w:r w:rsidR="0028145A">
        <w:t xml:space="preserve"> </w:t>
      </w:r>
      <w:r>
        <w:t>Vukomanović</w:t>
      </w:r>
      <w:r w:rsidR="0028145A">
        <w:t xml:space="preserve">                                                            </w:t>
      </w:r>
      <w:r w:rsidR="001E6EE1">
        <w:rPr>
          <w:lang w:val="sr-Cyrl-RS"/>
        </w:rPr>
        <w:t xml:space="preserve">                </w:t>
      </w:r>
      <w:r w:rsidR="0028145A">
        <w:t xml:space="preserve">   </w:t>
      </w:r>
      <w:r>
        <w:t>Meho</w:t>
      </w:r>
      <w:r w:rsidR="0028145A">
        <w:t xml:space="preserve"> </w:t>
      </w:r>
      <w:r>
        <w:t>Omerović</w:t>
      </w:r>
    </w:p>
    <w:p w:rsidR="00481352" w:rsidRPr="00481352" w:rsidRDefault="00481352" w:rsidP="00F70FE3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</w:t>
      </w:r>
    </w:p>
    <w:p w:rsidR="00481352" w:rsidRDefault="00481352" w:rsidP="00F70FE3">
      <w:pPr>
        <w:pStyle w:val="NoSpacing"/>
        <w:jc w:val="both"/>
        <w:rPr>
          <w:lang w:val="sr-Latn-CS"/>
        </w:rPr>
      </w:pPr>
    </w:p>
    <w:p w:rsidR="00481352" w:rsidRDefault="00481352" w:rsidP="00F70FE3">
      <w:pPr>
        <w:pStyle w:val="NoSpacing"/>
        <w:jc w:val="both"/>
        <w:rPr>
          <w:lang w:val="sr-Latn-CS"/>
        </w:rPr>
      </w:pPr>
    </w:p>
    <w:p w:rsidR="00231E72" w:rsidRDefault="00231E72" w:rsidP="00F70FE3">
      <w:pPr>
        <w:pStyle w:val="NoSpacing"/>
        <w:jc w:val="both"/>
      </w:pPr>
    </w:p>
    <w:sectPr w:rsidR="00231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22" w:rsidRDefault="00277422" w:rsidP="002C2B07">
      <w:r>
        <w:separator/>
      </w:r>
    </w:p>
  </w:endnote>
  <w:endnote w:type="continuationSeparator" w:id="0">
    <w:p w:rsidR="00277422" w:rsidRDefault="00277422" w:rsidP="002C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07" w:rsidRDefault="002C2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207296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EE1" w:rsidRDefault="001E6EE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0223D">
          <w:t>4</w:t>
        </w:r>
        <w:r>
          <w:fldChar w:fldCharType="end"/>
        </w:r>
      </w:p>
    </w:sdtContent>
  </w:sdt>
  <w:p w:rsidR="002C2B07" w:rsidRDefault="002C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07" w:rsidRDefault="002C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22" w:rsidRDefault="00277422" w:rsidP="002C2B07">
      <w:r>
        <w:separator/>
      </w:r>
    </w:p>
  </w:footnote>
  <w:footnote w:type="continuationSeparator" w:id="0">
    <w:p w:rsidR="00277422" w:rsidRDefault="00277422" w:rsidP="002C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07" w:rsidRDefault="002C2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07" w:rsidRDefault="002C2B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07" w:rsidRDefault="002C2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B4"/>
    <w:multiLevelType w:val="hybridMultilevel"/>
    <w:tmpl w:val="3858D12E"/>
    <w:lvl w:ilvl="0" w:tplc="BAA4C1D2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5BFA"/>
    <w:multiLevelType w:val="hybridMultilevel"/>
    <w:tmpl w:val="34947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62DE1"/>
    <w:multiLevelType w:val="hybridMultilevel"/>
    <w:tmpl w:val="EC2E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2568"/>
    <w:multiLevelType w:val="hybridMultilevel"/>
    <w:tmpl w:val="9D0A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52"/>
    <w:rsid w:val="0007417A"/>
    <w:rsid w:val="000A1787"/>
    <w:rsid w:val="00104424"/>
    <w:rsid w:val="00113D21"/>
    <w:rsid w:val="001A1A3F"/>
    <w:rsid w:val="001B3D45"/>
    <w:rsid w:val="001C3D46"/>
    <w:rsid w:val="001C519D"/>
    <w:rsid w:val="001E6EE1"/>
    <w:rsid w:val="00204528"/>
    <w:rsid w:val="00225106"/>
    <w:rsid w:val="00231E72"/>
    <w:rsid w:val="00245CEE"/>
    <w:rsid w:val="00277422"/>
    <w:rsid w:val="0028145A"/>
    <w:rsid w:val="002A2D6A"/>
    <w:rsid w:val="002C2B07"/>
    <w:rsid w:val="00317D06"/>
    <w:rsid w:val="0033423F"/>
    <w:rsid w:val="003626C3"/>
    <w:rsid w:val="0036518C"/>
    <w:rsid w:val="003C08EB"/>
    <w:rsid w:val="003C45D2"/>
    <w:rsid w:val="003D466E"/>
    <w:rsid w:val="003D72F6"/>
    <w:rsid w:val="003F3F0F"/>
    <w:rsid w:val="00480905"/>
    <w:rsid w:val="00481352"/>
    <w:rsid w:val="00524C38"/>
    <w:rsid w:val="0055129F"/>
    <w:rsid w:val="005930C4"/>
    <w:rsid w:val="006114D2"/>
    <w:rsid w:val="00621C93"/>
    <w:rsid w:val="006377AC"/>
    <w:rsid w:val="0069682D"/>
    <w:rsid w:val="006B4265"/>
    <w:rsid w:val="006E5992"/>
    <w:rsid w:val="00746CF6"/>
    <w:rsid w:val="00762A2F"/>
    <w:rsid w:val="00765BA1"/>
    <w:rsid w:val="007749FC"/>
    <w:rsid w:val="00794BA0"/>
    <w:rsid w:val="007D459C"/>
    <w:rsid w:val="008067D8"/>
    <w:rsid w:val="008116F3"/>
    <w:rsid w:val="008A51CE"/>
    <w:rsid w:val="008C13E1"/>
    <w:rsid w:val="008C178D"/>
    <w:rsid w:val="0090223D"/>
    <w:rsid w:val="0092153A"/>
    <w:rsid w:val="00921A82"/>
    <w:rsid w:val="00954CF1"/>
    <w:rsid w:val="00965BCD"/>
    <w:rsid w:val="009F4EC3"/>
    <w:rsid w:val="00A13077"/>
    <w:rsid w:val="00A21453"/>
    <w:rsid w:val="00A32D77"/>
    <w:rsid w:val="00AE5BF4"/>
    <w:rsid w:val="00B3351B"/>
    <w:rsid w:val="00B4303F"/>
    <w:rsid w:val="00B6488C"/>
    <w:rsid w:val="00BB4C27"/>
    <w:rsid w:val="00BE7F4E"/>
    <w:rsid w:val="00C04F88"/>
    <w:rsid w:val="00C332E8"/>
    <w:rsid w:val="00C4350A"/>
    <w:rsid w:val="00C501B3"/>
    <w:rsid w:val="00C5528C"/>
    <w:rsid w:val="00C80A7F"/>
    <w:rsid w:val="00CF4D92"/>
    <w:rsid w:val="00D9152B"/>
    <w:rsid w:val="00D926B9"/>
    <w:rsid w:val="00E516D9"/>
    <w:rsid w:val="00F45B44"/>
    <w:rsid w:val="00F679D7"/>
    <w:rsid w:val="00F70FE3"/>
    <w:rsid w:val="00F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5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81352"/>
    <w:pPr>
      <w:spacing w:after="200" w:line="276" w:lineRule="auto"/>
      <w:ind w:left="720"/>
      <w:contextualSpacing/>
    </w:pPr>
    <w:rPr>
      <w:rFonts w:eastAsia="Calibr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2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07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C2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07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5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81352"/>
    <w:pPr>
      <w:spacing w:after="200" w:line="276" w:lineRule="auto"/>
      <w:ind w:left="720"/>
      <w:contextualSpacing/>
    </w:pPr>
    <w:rPr>
      <w:rFonts w:eastAsia="Calibr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2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07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C2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07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A782-CCFB-4277-B06A-1C202F79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 Zurkic</cp:lastModifiedBy>
  <cp:revision>47</cp:revision>
  <dcterms:created xsi:type="dcterms:W3CDTF">2015-10-05T11:58:00Z</dcterms:created>
  <dcterms:modified xsi:type="dcterms:W3CDTF">2016-03-21T07:57:00Z</dcterms:modified>
</cp:coreProperties>
</file>